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23" w:rsidRDefault="000D2507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   КУГОЕЙСКОГО СЕЛЬСКОГО ПОСЕЛЕНИЯ</w:t>
      </w:r>
    </w:p>
    <w:p w:rsidR="001E2623" w:rsidRDefault="000D250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 РАЙОНА</w:t>
      </w:r>
    </w:p>
    <w:p w:rsidR="001E2623" w:rsidRDefault="001E2623">
      <w:pPr>
        <w:pStyle w:val="Standard"/>
        <w:rPr>
          <w:rFonts w:ascii="Times New Roman" w:hAnsi="Times New Roman"/>
          <w:b/>
        </w:rPr>
      </w:pPr>
    </w:p>
    <w:p w:rsidR="001E2623" w:rsidRDefault="000D2507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2623" w:rsidRDefault="000D2507">
      <w:pPr>
        <w:pStyle w:val="Standard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</w:t>
      </w:r>
    </w:p>
    <w:p w:rsidR="001E2623" w:rsidRDefault="001E2623">
      <w:pPr>
        <w:pStyle w:val="Standard"/>
        <w:rPr>
          <w:rFonts w:ascii="Times New Roman" w:hAnsi="Times New Roman"/>
          <w:b/>
          <w:szCs w:val="28"/>
        </w:rPr>
      </w:pPr>
    </w:p>
    <w:p w:rsidR="001E2623" w:rsidRDefault="000D2507">
      <w:pPr>
        <w:pStyle w:val="Standard"/>
      </w:pPr>
      <w:r>
        <w:rPr>
          <w:rFonts w:ascii="Times New Roman" w:hAnsi="Times New Roman"/>
          <w:b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от___20.01.2017г.___ </w:t>
      </w:r>
      <w:r>
        <w:rPr>
          <w:rFonts w:ascii="Times New Roman" w:hAnsi="Times New Roman"/>
          <w:szCs w:val="28"/>
        </w:rPr>
        <w:t xml:space="preserve">                                                        №____15____  </w:t>
      </w:r>
    </w:p>
    <w:p w:rsidR="001E2623" w:rsidRDefault="000D2507">
      <w:pPr>
        <w:pStyle w:val="Standard"/>
        <w:ind w:left="-520"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ст-ца Кугоейская</w:t>
      </w:r>
    </w:p>
    <w:p w:rsidR="001E2623" w:rsidRDefault="001E2623">
      <w:pPr>
        <w:pStyle w:val="Standard"/>
        <w:ind w:left="-520"/>
        <w:jc w:val="center"/>
        <w:rPr>
          <w:rFonts w:ascii="Times New Roman" w:hAnsi="Times New Roman" w:cs="Times New Roman"/>
          <w:sz w:val="24"/>
          <w:szCs w:val="24"/>
        </w:rPr>
      </w:pPr>
    </w:p>
    <w:p w:rsidR="001E2623" w:rsidRDefault="001E2623">
      <w:pPr>
        <w:pStyle w:val="Standard"/>
        <w:ind w:left="-520"/>
        <w:jc w:val="center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ind w:left="-520"/>
        <w:jc w:val="center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Standard"/>
        <w:ind w:left="-5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 целевой программы "Поддержка малого  и   среднего  предпринимательства в Кугоейском сельс</w:t>
      </w:r>
      <w:r>
        <w:rPr>
          <w:rFonts w:ascii="Times New Roman" w:hAnsi="Times New Roman" w:cs="Times New Roman"/>
          <w:b/>
          <w:sz w:val="28"/>
          <w:szCs w:val="28"/>
        </w:rPr>
        <w:t>ком поселении Крыловского района на 2017-2018 годы"</w:t>
      </w:r>
    </w:p>
    <w:p w:rsidR="001E2623" w:rsidRDefault="001E2623">
      <w:pPr>
        <w:pStyle w:val="Standard"/>
        <w:ind w:left="-520" w:firstLine="851"/>
        <w:jc w:val="center"/>
        <w:rPr>
          <w:sz w:val="28"/>
          <w:szCs w:val="28"/>
        </w:rPr>
      </w:pPr>
    </w:p>
    <w:p w:rsidR="001E2623" w:rsidRDefault="001E2623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Федерации", от 24 июля 2007 года N 209-ФЗ "О развитии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Федерации", Законом Краснодарского края от 4 апреля 2008 года N 1448-КЗ "О развитии малого и среднего предпринимательства в Краснодарском крае", в целях создания благоприятных условий для развития и поддержки мало</w:t>
      </w:r>
      <w:r>
        <w:rPr>
          <w:rFonts w:ascii="Times New Roman" w:hAnsi="Times New Roman" w:cs="Times New Roman"/>
          <w:sz w:val="28"/>
          <w:szCs w:val="28"/>
        </w:rPr>
        <w:t>го и среднего предпринимательства в Кугоейском сельском поселении, постановляю:</w:t>
      </w:r>
    </w:p>
    <w:p w:rsidR="001E2623" w:rsidRDefault="000D2507">
      <w:pPr>
        <w:pStyle w:val="Standard"/>
        <w:ind w:left="-520" w:firstLine="0"/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1. Утвердить  целевую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"Поддержка малого и среднего предпринимательства в  Кугоейском сельском поселении Крыловского района на 2017-2018 годы" (приложение №1);</w:t>
      </w:r>
    </w:p>
    <w:p w:rsidR="001E2623" w:rsidRDefault="000D2507">
      <w:pPr>
        <w:pStyle w:val="Standard"/>
        <w:ind w:left="-520" w:firstLine="0"/>
      </w:pPr>
      <w:bookmarkStart w:id="2" w:name="sub_1000"/>
      <w:bookmarkEnd w:id="1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в специально установленных местах.</w:t>
      </w:r>
    </w:p>
    <w:p w:rsidR="001E2623" w:rsidRDefault="000D2507">
      <w:pPr>
        <w:pStyle w:val="Standard"/>
        <w:ind w:left="-520" w:firstLine="0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отдел по общим вопросам администрации Кугоейского сельского поселения (Е.Г.Гергель).</w:t>
      </w:r>
      <w:bookmarkStart w:id="3" w:name="sub_3"/>
    </w:p>
    <w:p w:rsidR="001E2623" w:rsidRDefault="000D2507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bookmarkEnd w:id="3"/>
      <w:r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1E2623" w:rsidRDefault="001E2623">
      <w:pPr>
        <w:pStyle w:val="Standard"/>
        <w:ind w:left="-520" w:firstLine="540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Глава Кугоейского сельского</w:t>
      </w:r>
    </w:p>
    <w:p w:rsidR="001E2623" w:rsidRDefault="000D2507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Крыловского района                                                    С.Н.Высочин</w:t>
      </w:r>
    </w:p>
    <w:p w:rsidR="001E2623" w:rsidRDefault="000D2507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23" w:rsidRDefault="001E2623">
      <w:pPr>
        <w:pStyle w:val="Standard"/>
        <w:tabs>
          <w:tab w:val="left" w:pos="680"/>
        </w:tabs>
        <w:ind w:left="-520" w:firstLine="0"/>
        <w:jc w:val="left"/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bookmarkEnd w:id="2"/>
    <w:p w:rsidR="001E2623" w:rsidRDefault="000D2507">
      <w:pPr>
        <w:pStyle w:val="Standard"/>
        <w:tabs>
          <w:tab w:val="left" w:pos="680"/>
        </w:tabs>
        <w:ind w:left="-520" w:firstLine="0"/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1E2623" w:rsidRDefault="000D2507">
      <w:pPr>
        <w:pStyle w:val="Standard"/>
        <w:ind w:left="-520"/>
        <w:jc w:val="left"/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Приложение</w:t>
      </w:r>
    </w:p>
    <w:p w:rsidR="001E2623" w:rsidRDefault="000D2507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1E2623" w:rsidRDefault="000D2507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Кугоейского сельского</w:t>
      </w:r>
    </w:p>
    <w:p w:rsidR="001E2623" w:rsidRDefault="000D2507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поселения Крыловского района</w:t>
      </w:r>
    </w:p>
    <w:p w:rsidR="001E2623" w:rsidRDefault="000D2507">
      <w:pPr>
        <w:pStyle w:val="Standard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__20.01._2017г.__ №  _15_</w:t>
      </w:r>
    </w:p>
    <w:p w:rsidR="001E2623" w:rsidRDefault="001E2623">
      <w:pPr>
        <w:pStyle w:val="Standard"/>
        <w:ind w:left="-520"/>
        <w:jc w:val="left"/>
        <w:rPr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rPr>
          <w:sz w:val="28"/>
          <w:szCs w:val="28"/>
        </w:rPr>
      </w:pPr>
    </w:p>
    <w:p w:rsidR="001E2623" w:rsidRDefault="000D2507">
      <w:pPr>
        <w:pStyle w:val="1"/>
        <w:ind w:left="-520"/>
      </w:pPr>
      <w:r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"Поддержка малого </w:t>
      </w:r>
      <w:r>
        <w:rPr>
          <w:rFonts w:ascii="Times New Roman" w:hAnsi="Times New Roman"/>
          <w:sz w:val="28"/>
          <w:szCs w:val="28"/>
        </w:rPr>
        <w:t>и среднего  предпринимательства в  Кугоейском сельском поселении Крыловского района на 2017-2018 годы"</w:t>
      </w:r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1"/>
        <w:ind w:left="-520"/>
      </w:pPr>
      <w:r>
        <w:rPr>
          <w:rFonts w:ascii="Times New Roman" w:hAnsi="Times New Roman"/>
          <w:sz w:val="28"/>
          <w:szCs w:val="28"/>
        </w:rPr>
        <w:t>Паспорт  Программы</w:t>
      </w:r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Программы: программа "Поддержки     малого и среднего               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едпринимательства в Кугоейском                         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сельском поселении Крыловского района  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 2017 - 2018 годы" (далее -  Программа)</w:t>
      </w:r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Основания для разработ</w:t>
      </w:r>
      <w:r>
        <w:rPr>
          <w:rFonts w:ascii="Times New Roman" w:hAnsi="Times New Roman" w:cs="Times New Roman"/>
          <w:sz w:val="28"/>
          <w:szCs w:val="28"/>
        </w:rPr>
        <w:t>ки  Федеральный закон от 24 июля 2007 года N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Программы:                        209-ФЗ "О развитии малого и среднего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Предпринимательства в Российской Федерации";  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Закон Краснодарского края от 4 апреля 2008 года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N 1448-КЗ  "О развитии малого и среднего</w:t>
      </w:r>
    </w:p>
    <w:p w:rsidR="001E2623" w:rsidRDefault="000D2507">
      <w:pPr>
        <w:pStyle w:val="af3"/>
        <w:ind w:left="-520" w:firstLine="2268"/>
      </w:pPr>
      <w:r>
        <w:rPr>
          <w:rFonts w:ascii="Times New Roman" w:hAnsi="Times New Roman" w:cs="Times New Roman"/>
          <w:sz w:val="28"/>
          <w:szCs w:val="28"/>
        </w:rPr>
        <w:t xml:space="preserve">                предпринимательства в Краснодарском крае"</w:t>
      </w:r>
    </w:p>
    <w:p w:rsidR="001E2623" w:rsidRDefault="000D2507">
      <w:pPr>
        <w:pStyle w:val="af3"/>
        <w:ind w:left="-390"/>
      </w:pPr>
      <w:r>
        <w:rPr>
          <w:rFonts w:ascii="Times New Roman" w:hAnsi="Times New Roman" w:cs="Times New Roman"/>
          <w:sz w:val="28"/>
          <w:szCs w:val="28"/>
        </w:rPr>
        <w:t>Разработчик Программы:    отдел по бюджету и налогам администра</w:t>
      </w:r>
      <w:r>
        <w:rPr>
          <w:rFonts w:ascii="Times New Roman" w:hAnsi="Times New Roman" w:cs="Times New Roman"/>
          <w:sz w:val="28"/>
          <w:szCs w:val="28"/>
        </w:rPr>
        <w:t>ции  Кугоей</w:t>
      </w:r>
    </w:p>
    <w:p w:rsidR="001E2623" w:rsidRDefault="000D2507">
      <w:pPr>
        <w:pStyle w:val="Standard"/>
        <w:ind w:left="-390"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ского сельского поселения Крыловского района</w:t>
      </w:r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Цель и задачи Программы: Совершенствование нормативно-правовой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базы развития малого предпринимательства</w:t>
      </w:r>
    </w:p>
    <w:p w:rsidR="001E2623" w:rsidRDefault="000D2507">
      <w:pPr>
        <w:pStyle w:val="af3"/>
        <w:ind w:left="-520" w:right="-135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 территории Кугоейского сельского поселения;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развитие кредитно-финансовых механизмов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поддержки субъектов </w:t>
      </w:r>
      <w:r>
        <w:rPr>
          <w:rFonts w:ascii="Times New Roman" w:hAnsi="Times New Roman" w:cs="Times New Roman"/>
          <w:sz w:val="28"/>
          <w:szCs w:val="28"/>
        </w:rPr>
        <w:t>малого предпринимательства;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развитие инфраструктуры поддержки малого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предпринимательства;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увеличение числа субъе</w:t>
      </w:r>
      <w:r>
        <w:rPr>
          <w:rFonts w:ascii="Times New Roman" w:hAnsi="Times New Roman" w:cs="Times New Roman"/>
          <w:sz w:val="28"/>
          <w:szCs w:val="28"/>
        </w:rPr>
        <w:t>ктов малого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предпринимательства;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активизация инвестиционной деятельности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малых и средних предприятий;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расширение налогооблагаемой базы,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создание новых рабочих мест, стабилизация</w:t>
      </w:r>
    </w:p>
    <w:p w:rsidR="001E2623" w:rsidRDefault="000D2507">
      <w:pPr>
        <w:pStyle w:val="af3"/>
        <w:ind w:left="-52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экономики Кугоейского сельского поселения.</w:t>
      </w:r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</w:t>
      </w:r>
      <w:r>
        <w:rPr>
          <w:rFonts w:ascii="Times New Roman" w:hAnsi="Times New Roman" w:cs="Times New Roman"/>
          <w:sz w:val="28"/>
          <w:szCs w:val="28"/>
        </w:rPr>
        <w:t>инансирование Программы:  2017 год -5 тыс. рублей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2018 год – 5 тыс. рублей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Программы: 2017- 2018 год</w:t>
      </w:r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Основные исполнители              Администрация Кугоейского сельского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Программы: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поселения; МУ «ИКЦ» МО Крыловский район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>Контроль за исполнением          Администрация Кугоейского сельского</w:t>
      </w:r>
    </w:p>
    <w:p w:rsidR="001E2623" w:rsidRDefault="000D2507">
      <w:pPr>
        <w:pStyle w:val="af3"/>
        <w:ind w:left="-520"/>
      </w:pPr>
      <w:r>
        <w:rPr>
          <w:rFonts w:ascii="Times New Roman" w:hAnsi="Times New Roman" w:cs="Times New Roman"/>
          <w:sz w:val="28"/>
          <w:szCs w:val="28"/>
        </w:rPr>
        <w:t>Программы:                                Крыловского района, Совет Кугоейского</w:t>
      </w:r>
    </w:p>
    <w:p w:rsidR="001E2623" w:rsidRDefault="000D2507">
      <w:pPr>
        <w:pStyle w:val="af3"/>
        <w:ind w:left="-520" w:hanging="241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Крыловского района</w:t>
      </w:r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1"/>
        <w:ind w:left="-520"/>
        <w:rPr>
          <w:rFonts w:ascii="Times New Roman" w:hAnsi="Times New Roman"/>
          <w:sz w:val="28"/>
          <w:szCs w:val="28"/>
        </w:rPr>
      </w:pPr>
      <w:bookmarkStart w:id="4" w:name="sub_100"/>
      <w:r>
        <w:rPr>
          <w:rFonts w:ascii="Times New Roman" w:hAnsi="Times New Roman"/>
          <w:sz w:val="28"/>
          <w:szCs w:val="28"/>
        </w:rPr>
        <w:t>1. Содержание проблемы</w:t>
      </w:r>
    </w:p>
    <w:bookmarkEnd w:id="4"/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Программы обусловлена возрастающим значением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экономике поселения, в насыщении потребительского рынка товарами и услугами, в сохранении и создании новых рабочих мест, в пополнении бюджета поселения налоговыми платежами и инвестиционной деятельности, в росте доходов населения.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Малое и среднее предпр</w:t>
      </w:r>
      <w:r>
        <w:rPr>
          <w:rFonts w:ascii="Times New Roman" w:hAnsi="Times New Roman" w:cs="Times New Roman"/>
          <w:sz w:val="28"/>
          <w:szCs w:val="28"/>
        </w:rPr>
        <w:t>инимательство обладают характеристиками, которые позволили им занять важное место в структуре экономики поселения, это: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адаптация к различным условиям хозяйствования;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антикризисная устойчивость;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динамичность и гибкость в развитии.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Положительные свойс</w:t>
      </w:r>
      <w:r>
        <w:rPr>
          <w:rFonts w:ascii="Times New Roman" w:hAnsi="Times New Roman" w:cs="Times New Roman"/>
          <w:sz w:val="28"/>
          <w:szCs w:val="28"/>
        </w:rPr>
        <w:t>тва малого и среднего предпринимательства обусловили их важную роль в решении социально-экономических проблем: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конкурентоспособных производств;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насыщение рынка продукцией и услугами;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занятости и снижении безработицы;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и</w:t>
      </w:r>
      <w:r>
        <w:rPr>
          <w:rFonts w:ascii="Times New Roman" w:hAnsi="Times New Roman" w:cs="Times New Roman"/>
          <w:sz w:val="28"/>
          <w:szCs w:val="28"/>
        </w:rPr>
        <w:t>нвестиционной деятельности, внедрение в производство новых технологий и оборудования.</w:t>
      </w:r>
    </w:p>
    <w:p w:rsidR="001E2623" w:rsidRDefault="000D2507">
      <w:pPr>
        <w:pStyle w:val="Standard"/>
        <w:ind w:left="-520"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социально-экономическом плане малое и среднее предпринимательство формируют класс - основу социальной стабильности современного общества.</w:t>
      </w:r>
      <w:r>
        <w:rPr>
          <w:color w:val="000000"/>
        </w:rPr>
        <w:t xml:space="preserve">              </w:t>
      </w:r>
      <w:r>
        <w:rPr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Основу экономики сельского поселения составляет сельскохозяйственное  производство, в котором занято около 11,6 процентов трудоспособного населения  (105человек).</w:t>
      </w:r>
    </w:p>
    <w:p w:rsidR="001E2623" w:rsidRDefault="000D2507">
      <w:pPr>
        <w:pStyle w:val="30"/>
        <w:spacing w:after="0"/>
        <w:ind w:left="-520"/>
        <w:jc w:val="both"/>
      </w:pPr>
      <w:r>
        <w:rPr>
          <w:color w:val="000000"/>
          <w:sz w:val="28"/>
          <w:szCs w:val="28"/>
        </w:rPr>
        <w:t>Объем продукции сельского хозяйства всех сельхозпроизводителей (сельхозорганизаций,  хозяйств</w:t>
      </w:r>
      <w:r>
        <w:rPr>
          <w:color w:val="000000"/>
          <w:sz w:val="28"/>
          <w:szCs w:val="28"/>
        </w:rPr>
        <w:t>а населения, фермеры) в сопоставимых ценах из года в год увеличивается, так  в 2015 году он составил 35,9 млн.руб.,</w:t>
      </w:r>
    </w:p>
    <w:p w:rsidR="001E2623" w:rsidRDefault="000D2507">
      <w:pPr>
        <w:pStyle w:val="30"/>
        <w:spacing w:after="0"/>
        <w:ind w:left="-520"/>
        <w:jc w:val="both"/>
      </w:pPr>
      <w:r>
        <w:rPr>
          <w:color w:val="000000"/>
          <w:sz w:val="28"/>
          <w:szCs w:val="28"/>
        </w:rPr>
        <w:t xml:space="preserve">                                 в 2016 году составил 106,1 млн.рублей.</w:t>
      </w:r>
    </w:p>
    <w:p w:rsidR="001E2623" w:rsidRDefault="000D2507">
      <w:pPr>
        <w:pStyle w:val="30"/>
        <w:spacing w:after="0"/>
        <w:ind w:left="-520"/>
        <w:jc w:val="both"/>
      </w:pPr>
      <w:r>
        <w:rPr>
          <w:color w:val="000000"/>
          <w:sz w:val="28"/>
          <w:szCs w:val="28"/>
        </w:rPr>
        <w:t xml:space="preserve"> Оценка данного показателя     в 2017 году  -105,5 млн.руб.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color w:val="000000"/>
          <w:sz w:val="28"/>
          <w:szCs w:val="28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роста объем продукции сельского хозяйства очевидна.</w:t>
      </w:r>
    </w:p>
    <w:p w:rsidR="001E2623" w:rsidRDefault="000D2507">
      <w:pPr>
        <w:pStyle w:val="Textbody"/>
        <w:spacing w:after="0"/>
        <w:ind w:left="-520" w:firstLine="360"/>
      </w:pPr>
      <w:r>
        <w:rPr>
          <w:color w:val="00008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Число субъектов малого и среднего предпринимательства в сфере промышленного производства -1, число субъектов малого и среднего предпринимательства </w:t>
      </w:r>
      <w:r>
        <w:rPr>
          <w:color w:val="000000"/>
          <w:sz w:val="28"/>
          <w:szCs w:val="28"/>
        </w:rPr>
        <w:lastRenderedPageBreak/>
        <w:t>в сфере реализации кормов для животных и птиц – 1</w:t>
      </w:r>
      <w:r>
        <w:rPr>
          <w:color w:val="000080"/>
          <w:sz w:val="28"/>
          <w:szCs w:val="28"/>
        </w:rPr>
        <w:t xml:space="preserve">. 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В Кугоейском сельском поселении  по состоянию на 1 января 2017 года числится 67 средних и малых предприятий (из них 20 – юридические лица,47 – индивидуальные предприниматели).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сформирована рациональная структура поддержки малого бизнеса для оказа</w:t>
      </w:r>
      <w:r>
        <w:rPr>
          <w:rFonts w:ascii="Times New Roman" w:hAnsi="Times New Roman" w:cs="Times New Roman"/>
          <w:sz w:val="28"/>
          <w:szCs w:val="28"/>
        </w:rPr>
        <w:t>ния ему всесторонней помощи: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-МУ «ИКЦ» МО Крыловский район, который оказывает консалтинговые юридические услуги по оформлению земельных участков, имущества, получения кредитов;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управление муниципального имущества МО Крыловский район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 в аренд</w:t>
      </w:r>
      <w:r>
        <w:rPr>
          <w:rFonts w:ascii="Times New Roman" w:hAnsi="Times New Roman" w:cs="Times New Roman"/>
          <w:sz w:val="28"/>
          <w:szCs w:val="28"/>
        </w:rPr>
        <w:t>у свободные помещения в зданиях, находящихся в муниципальной собственности, а также земельные участки на конкурсной основе для строительства объектов предпринимательской деятельности и бизнеса;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поселении проводятся  совещания по вопросам и</w:t>
      </w:r>
      <w:r>
        <w:rPr>
          <w:rFonts w:ascii="Times New Roman" w:hAnsi="Times New Roman" w:cs="Times New Roman"/>
          <w:sz w:val="28"/>
          <w:szCs w:val="28"/>
        </w:rPr>
        <w:t>зменений налогового законодательства и обязательности уплаты, налоговых и иных платежей в бюджеты всех уровней, о принятии мер по недопущению сокращения работников предприятиями всех отраслей и всех форм собственности, о возможном перепрофилировании деятел</w:t>
      </w:r>
      <w:r>
        <w:rPr>
          <w:rFonts w:ascii="Times New Roman" w:hAnsi="Times New Roman" w:cs="Times New Roman"/>
          <w:sz w:val="28"/>
          <w:szCs w:val="28"/>
        </w:rPr>
        <w:t>ьности хозяйствующих субъектов и возможности перепрофилирования работников, попадающих под сокращение, за счет средств работодателей.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Необходимо отметить, что реальный экономический потенциал малого и среднего предпринимательства далеко не исчерпан, его не</w:t>
      </w:r>
      <w:r>
        <w:rPr>
          <w:rFonts w:ascii="Times New Roman" w:hAnsi="Times New Roman" w:cs="Times New Roman"/>
          <w:sz w:val="28"/>
          <w:szCs w:val="28"/>
        </w:rPr>
        <w:t>обходимо вовлечь в хозяйственный оборот поселения , а для этого надо решить немало проблем, пока еще имеющихся в малом и среднем предпринимательстве.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Увеличение численности субъектов малого и среднего предпринимательства, повышение занятости населения в сф</w:t>
      </w:r>
      <w:r>
        <w:rPr>
          <w:rFonts w:ascii="Times New Roman" w:hAnsi="Times New Roman" w:cs="Times New Roman"/>
          <w:sz w:val="28"/>
          <w:szCs w:val="28"/>
        </w:rPr>
        <w:t xml:space="preserve">ере малого и среднего предпринимательства, увеличение доли участия малого и среднего предпринимательства в формировании валового внутреннего продукта поселения и  района можно достичь путем активизации механизмов государственной и муниципальной  поддержки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  <w:bookmarkStart w:id="5" w:name="sub_200"/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</w:t>
      </w:r>
      <w:bookmarkEnd w:id="5"/>
    </w:p>
    <w:p w:rsidR="001E2623" w:rsidRDefault="001E2623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 в Кугоейском сельском поселении. Развитие малого и среднего предпринимательства позволит обеспечить: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реальных доходов и уровня занятости населения;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повышение темпов роста развития малого и среднего предпринимательства;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поставленной цели предусматривается решение следующих задач: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совершенствование условий для развития малого и среднего предпринимательства;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кредитно-финансовых механизмов поддержки субъектов малого и среднего предпринимательства;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увеличение числа субъектов малого и среднего предпринимательства;</w:t>
      </w:r>
    </w:p>
    <w:p w:rsidR="001E2623" w:rsidRDefault="001E2623">
      <w:pPr>
        <w:pStyle w:val="1"/>
        <w:ind w:left="-520"/>
        <w:rPr>
          <w:rFonts w:ascii="Times New Roman" w:hAnsi="Times New Roman"/>
          <w:sz w:val="28"/>
          <w:szCs w:val="28"/>
        </w:rPr>
      </w:pPr>
      <w:bookmarkStart w:id="6" w:name="sub_300"/>
    </w:p>
    <w:p w:rsidR="001E2623" w:rsidRDefault="000D2507">
      <w:pPr>
        <w:pStyle w:val="1"/>
        <w:ind w:left="-520"/>
      </w:pPr>
      <w:r>
        <w:rPr>
          <w:rFonts w:ascii="Times New Roman" w:hAnsi="Times New Roman"/>
          <w:sz w:val="28"/>
          <w:szCs w:val="28"/>
        </w:rPr>
        <w:t>3. Оценка социально-экономических  последствий от реализации Программы</w:t>
      </w:r>
    </w:p>
    <w:bookmarkEnd w:id="6"/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социально-экономических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Программы выражается: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в увеличении на территории Кугоейского сельского поселения количества малых и средних предприятий и индивидуальных предпринимателей;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 в увеличении выпуска товаров и услуг малыми и средними предприятиями;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расширении производств и наращивании мощностей в сфере малого и среднего предпринимательства, создании дополнительных мест, увеличении объемов кредитования и развития системы кредитования субъектов малого и среднего предпринимательства.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Кроме улучшения ука</w:t>
      </w:r>
      <w:r>
        <w:rPr>
          <w:rFonts w:ascii="Times New Roman" w:hAnsi="Times New Roman" w:cs="Times New Roman"/>
          <w:sz w:val="28"/>
          <w:szCs w:val="28"/>
        </w:rPr>
        <w:t>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уровней, активизирует инвестиционную деятельность малого и среднего бизнеса, опреде</w:t>
      </w:r>
      <w:r>
        <w:rPr>
          <w:rFonts w:ascii="Times New Roman" w:hAnsi="Times New Roman" w:cs="Times New Roman"/>
          <w:sz w:val="28"/>
          <w:szCs w:val="28"/>
        </w:rPr>
        <w:t>лит в качестве приоритета различные направления производственной деятельности.</w:t>
      </w:r>
    </w:p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1"/>
        <w:ind w:left="-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Критерии выполнения Программы</w:t>
      </w:r>
    </w:p>
    <w:p w:rsidR="001E2623" w:rsidRDefault="001E2623">
      <w:pPr>
        <w:pStyle w:val="Standard"/>
      </w:pPr>
    </w:p>
    <w:p w:rsidR="001E2623" w:rsidRDefault="000D2507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социально-экономических последствий реализации программы опирается на рост основных показателей, характеризующих р</w:t>
      </w:r>
      <w:r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в Кугоейском сельском поселении по годам, 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таблицей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1E2623" w:rsidRDefault="001E2623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61"/>
    </w:p>
    <w:p w:rsidR="001E2623" w:rsidRDefault="000D2507">
      <w:pPr>
        <w:pStyle w:val="1"/>
        <w:ind w:left="-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эффективности осуществления Программы</w:t>
      </w:r>
    </w:p>
    <w:p w:rsidR="001E2623" w:rsidRDefault="001E2623">
      <w:pPr>
        <w:pStyle w:val="Standard"/>
      </w:pP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238"/>
        <w:gridCol w:w="1160"/>
        <w:gridCol w:w="1209"/>
        <w:gridCol w:w="1031"/>
        <w:gridCol w:w="1234"/>
        <w:gridCol w:w="2560"/>
      </w:tblGrid>
      <w:tr w:rsidR="001E2623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2016г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</w:t>
            </w:r>
          </w:p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</w:t>
            </w:r>
          </w:p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%2016 к 2015гг.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Количест♣во малых       предприятий (КФХ, ИП и ООО)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ПБОЮЛ     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работников занятых в малом предпринимательстве     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производства     продукции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bookmarkEnd w:id="7"/>
    </w:tbl>
    <w:p w:rsidR="001E2623" w:rsidRDefault="001E2623">
      <w:pPr>
        <w:pStyle w:val="Standard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E2623" w:rsidRDefault="000D2507">
      <w:pPr>
        <w:pStyle w:val="1"/>
        <w:ind w:left="-520"/>
        <w:rPr>
          <w:rFonts w:ascii="Times New Roman" w:hAnsi="Times New Roman"/>
          <w:color w:val="000000"/>
          <w:sz w:val="28"/>
          <w:szCs w:val="28"/>
        </w:rPr>
      </w:pPr>
      <w:bookmarkStart w:id="8" w:name="sub_700"/>
      <w:bookmarkEnd w:id="8"/>
      <w:r>
        <w:rPr>
          <w:rFonts w:ascii="Times New Roman" w:hAnsi="Times New Roman"/>
          <w:color w:val="000000"/>
          <w:sz w:val="28"/>
          <w:szCs w:val="28"/>
        </w:rPr>
        <w:t>7. Основные мероприятия по реализации Программы</w:t>
      </w:r>
    </w:p>
    <w:p w:rsidR="001E2623" w:rsidRDefault="001E2623">
      <w:pPr>
        <w:pStyle w:val="Standard"/>
        <w:ind w:left="-520"/>
        <w:rPr>
          <w:color w:val="000000"/>
        </w:rPr>
      </w:pPr>
    </w:p>
    <w:tbl>
      <w:tblPr>
        <w:tblW w:w="964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2930"/>
        <w:gridCol w:w="2551"/>
        <w:gridCol w:w="2268"/>
        <w:gridCol w:w="1144"/>
      </w:tblGrid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Мероприятия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</w:p>
          <w:p w:rsidR="001E2623" w:rsidRDefault="000D2507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Испол.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1E2623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af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внешней среды для развития малого</w:t>
            </w:r>
          </w:p>
          <w:p w:rsidR="001E2623" w:rsidRDefault="000D2507">
            <w:pPr>
              <w:pStyle w:val="afc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1E2623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1.1.Оптимизация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 основ регулирования деятельности</w:t>
            </w:r>
          </w:p>
          <w:p w:rsidR="001E2623" w:rsidRDefault="000D2507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малого предпринимательства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нормативных правовых актов Российской Федерации Законодательного Собрания        Краснодарского края и    администрации Краснодарского края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регулирующих деятельность субъектов малого и среднего предпринимательства</w:t>
            </w:r>
          </w:p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предложений по совершенствованию нормативно-правовой базы    для развития малого и среднего  предпринимательства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1E2623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Создание положительного имиджа малого предпринимательства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проведение:</w:t>
            </w:r>
          </w:p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совещаний, рабочих встреч с представителями субъектов,                     малого и среднего бизнеса по проблемам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перспективам развития малого и среднего             предпринимательства в поселении</w:t>
            </w:r>
            <w:r>
              <w:rPr>
                <w:color w:val="000000"/>
                <w:sz w:val="14"/>
                <w:szCs w:val="14"/>
              </w:rPr>
              <w:t xml:space="preserve">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положительного общественного мнения о малом и среднем         предпринимательстве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общим вопросам администрации Кугоейского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Подготовка, публикация информационных        материалов в средствах массовой  информации, материалов на  официальном сайте                             МО Крыловский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информационного    поля с целью привлечение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инвестиций в экономику    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поселения  отдел по бюджету и налогам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подготовка и переподготовка     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пециалистов в сфере поддержки   малого и среднего                предпринимательства.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 профессионального уровня специалистов в сфере малого и среднего бизнеса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выставках-ярмарках, создание     стендов,</w:t>
            </w:r>
            <w:r>
              <w:rPr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презентационных материалов,</w:t>
            </w:r>
          </w:p>
          <w:p w:rsidR="001E2623" w:rsidRDefault="000D2507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  5 тыс.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информационного    поля с целью привлечения    инвестиций в экономику    поселения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поселения</w:t>
            </w:r>
          </w:p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бюджету и налогам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рекомендаций по       обеспечению информационной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поддержки молодежного            предпринимательства.</w:t>
            </w:r>
          </w:p>
          <w:p w:rsidR="001E2623" w:rsidRDefault="001E262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23" w:rsidRDefault="001E262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2623" w:rsidRDefault="000D2507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положительного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мнения о малом и среднем                   предпринимательстве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по общим вопросам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Кугоейского сельского поселения</w:t>
            </w:r>
          </w:p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делам молодёжи в поселении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2017-2018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1E2623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кредитно-финансовых механизмов субъектов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малого</w:t>
            </w:r>
          </w:p>
          <w:p w:rsidR="001E2623" w:rsidRDefault="000D2507">
            <w:pPr>
              <w:pStyle w:val="Standard"/>
              <w:ind w:left="720" w:firstLine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1E2623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2.1.Развитие системы финансовой поддержки малого предпринимательства                                                        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Содействие кредитованию субъектов малого и среднего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предпринимательства в кредитных учреждениях района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       коммерческих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общим вопросам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территорий недостатка предложения товаров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услуг потребительского рынка   в поселении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      субъектов малого            предпринимательства осуществляющих деятельность в потребительской сфере    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упрощенных процедур передачи в пользование субъектами малого предпринимательства       муниципального имущества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Упрощение доступа субъектов малого предпринимательства к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пользованию объектами       муниципально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по бюджету и налогам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1E2623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Развитие инфраструктуры поддержки малого предпринимательства</w:t>
            </w:r>
          </w:p>
          <w:p w:rsidR="001E2623" w:rsidRDefault="001E2623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62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1E2623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3.1. Информационная, правовая и консультационная поддержка малого</w:t>
            </w:r>
          </w:p>
          <w:p w:rsidR="001E2623" w:rsidRDefault="000D2507">
            <w:pPr>
              <w:pStyle w:val="Standard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af3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доступного и эффективного освещения  сведений о всех действующих и    принимаемых нормативных актах,   затрагивающих малое              предпринимательство в поселении.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положительного общественного мнени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 малом предпринимательстве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общим вопросам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1E2623">
            <w:pPr>
              <w:pStyle w:val="Standard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Административно-организационная поддержка малого предпринимательства</w:t>
            </w:r>
          </w:p>
        </w:tc>
      </w:tr>
      <w:tr w:rsidR="001E262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мониторинга           социально-экономических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показателей в малом и среднем    предпринимательстве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объективной        информации о тенденциях     развития малого и среднего  предпринимательства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реальных    доходов и расходов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малом и размеров отчислений налогов в бюджет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бюджету и налогам администрации Кугоейского сельского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23" w:rsidRDefault="000D2507">
            <w:pPr>
              <w:pStyle w:val="Standard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</w:tbl>
    <w:p w:rsidR="001E2623" w:rsidRDefault="001E262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E2623" w:rsidRDefault="000D2507">
      <w:pPr>
        <w:pStyle w:val="1"/>
        <w:ind w:left="-520"/>
      </w:pPr>
      <w:r>
        <w:rPr>
          <w:rFonts w:ascii="Times New Roman" w:hAnsi="Times New Roman"/>
          <w:sz w:val="28"/>
          <w:szCs w:val="28"/>
        </w:rPr>
        <w:t>8.</w:t>
      </w:r>
      <w:bookmarkStart w:id="9" w:name="sub_1007"/>
      <w:r>
        <w:rPr>
          <w:rFonts w:ascii="Times New Roman" w:hAnsi="Times New Roman"/>
          <w:sz w:val="28"/>
          <w:szCs w:val="28"/>
        </w:rPr>
        <w:t xml:space="preserve">  Механизм реализации Программы</w:t>
      </w:r>
    </w:p>
    <w:bookmarkEnd w:id="9"/>
    <w:p w:rsidR="001E2623" w:rsidRDefault="001E2623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Standard"/>
        <w:ind w:left="-520"/>
      </w:pPr>
      <w:bookmarkStart w:id="10" w:name="sub_10072"/>
      <w:r>
        <w:rPr>
          <w:rFonts w:ascii="Times New Roman" w:hAnsi="Times New Roman" w:cs="Times New Roman"/>
          <w:sz w:val="28"/>
          <w:szCs w:val="28"/>
        </w:rPr>
        <w:t xml:space="preserve">Поддержка в рамках настоящей Программы предоставляется субъектам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предпринимательства, отвечающим условиям, установленным статьей 4 Федерального закона от 24 июля 2007 года N 209-ФЗ "О развитии малого и среднего предпринимательства в Российской Федерации" и: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      зарегистрированным в установленном порядке на тер</w:t>
      </w:r>
      <w:r>
        <w:rPr>
          <w:rFonts w:ascii="Times New Roman" w:hAnsi="Times New Roman" w:cs="Times New Roman"/>
          <w:sz w:val="28"/>
          <w:szCs w:val="28"/>
        </w:rPr>
        <w:t>ритории Краснодарского края;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находящимся в стадии реорганизации, ликвидации или банкротства;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не имеющим просроченную задолженность по налоговым и иным обязатель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ным платежам, а также по начисленным, но неуплаченным штрафам и пеням в бюджеты всех уровней </w:t>
      </w:r>
      <w:r>
        <w:rPr>
          <w:rFonts w:ascii="Times New Roman" w:hAnsi="Times New Roman" w:cs="Times New Roman"/>
          <w:sz w:val="28"/>
          <w:szCs w:val="28"/>
        </w:rPr>
        <w:t>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Предоставление поддержки организа</w:t>
      </w:r>
      <w:r>
        <w:rPr>
          <w:rFonts w:ascii="Times New Roman" w:hAnsi="Times New Roman" w:cs="Times New Roman"/>
          <w:sz w:val="28"/>
          <w:szCs w:val="28"/>
        </w:rPr>
        <w:t>циям инфраструктуры осуществляется в соответствии с действующим законодательством.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 администрация Кугоейского сельского поселения.</w:t>
      </w:r>
    </w:p>
    <w:p w:rsidR="001E2623" w:rsidRDefault="001E2623">
      <w:pPr>
        <w:pStyle w:val="Standard"/>
        <w:shd w:val="clear" w:color="auto" w:fill="FFFFFF"/>
        <w:ind w:left="-520" w:right="19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-650"/>
        </w:tabs>
        <w:ind w:left="-5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Standard"/>
        <w:tabs>
          <w:tab w:val="left" w:pos="680"/>
        </w:tabs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бюджету и налогам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Е.В.Лях</w:t>
      </w: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680"/>
        </w:tabs>
        <w:ind w:left="-520" w:firstLine="0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E2623" w:rsidRDefault="000D2507">
      <w:pPr>
        <w:pStyle w:val="Standard"/>
        <w:tabs>
          <w:tab w:val="left" w:pos="680"/>
        </w:tabs>
        <w:ind w:left="-5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к программе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«Поддержка малого и среднего  </w:t>
      </w:r>
    </w:p>
    <w:p w:rsidR="001E2623" w:rsidRDefault="000D2507">
      <w:pPr>
        <w:pStyle w:val="Standard"/>
        <w:tabs>
          <w:tab w:val="left" w:pos="680"/>
        </w:tabs>
        <w:ind w:left="-52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в  </w:t>
      </w:r>
      <w:r>
        <w:rPr>
          <w:rFonts w:ascii="Times New Roman" w:hAnsi="Times New Roman" w:cs="Times New Roman"/>
          <w:sz w:val="28"/>
          <w:szCs w:val="28"/>
        </w:rPr>
        <w:t>Новосергиевском</w:t>
      </w:r>
    </w:p>
    <w:p w:rsidR="001E2623" w:rsidRDefault="000D2507">
      <w:pPr>
        <w:pStyle w:val="Standard"/>
        <w:tabs>
          <w:tab w:val="left" w:pos="680"/>
        </w:tabs>
        <w:ind w:left="-5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сельском поселении Крыловского</w:t>
      </w:r>
    </w:p>
    <w:p w:rsidR="001E2623" w:rsidRDefault="000D2507">
      <w:pPr>
        <w:pStyle w:val="Standard"/>
        <w:tabs>
          <w:tab w:val="left" w:pos="680"/>
        </w:tabs>
        <w:ind w:left="-5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района на 2017-2018 годы»</w:t>
      </w:r>
    </w:p>
    <w:p w:rsidR="001E2623" w:rsidRDefault="001E2623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23" w:rsidRDefault="000D2507">
      <w:pPr>
        <w:pStyle w:val="Standard"/>
        <w:ind w:left="-5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обращения субъектов малого и среднего предпринимательства за оказанием поддержки в Кугоейском </w:t>
      </w:r>
      <w:r>
        <w:rPr>
          <w:rFonts w:ascii="Times New Roman" w:hAnsi="Times New Roman" w:cs="Times New Roman"/>
          <w:b/>
          <w:sz w:val="28"/>
          <w:szCs w:val="28"/>
        </w:rPr>
        <w:t>сельском</w:t>
      </w:r>
    </w:p>
    <w:p w:rsidR="001E2623" w:rsidRDefault="000D2507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поселении Крыловского района</w:t>
      </w:r>
    </w:p>
    <w:p w:rsidR="001E2623" w:rsidRDefault="001E2623">
      <w:pPr>
        <w:pStyle w:val="Standard"/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23" w:rsidRDefault="001E2623">
      <w:pPr>
        <w:pStyle w:val="Standard"/>
        <w:ind w:left="-520"/>
        <w:rPr>
          <w:rFonts w:ascii="Times New Roman" w:hAnsi="Times New Roman" w:cs="Times New Roman"/>
        </w:rPr>
      </w:pPr>
    </w:p>
    <w:p w:rsidR="001E2623" w:rsidRDefault="000D2507">
      <w:pPr>
        <w:pStyle w:val="Standard"/>
        <w:numPr>
          <w:ilvl w:val="0"/>
          <w:numId w:val="3"/>
        </w:numPr>
        <w:ind w:left="-5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2623" w:rsidRDefault="001E2623">
      <w:pPr>
        <w:pStyle w:val="Standard"/>
        <w:ind w:left="-5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23" w:rsidRDefault="000D2507">
      <w:pPr>
        <w:pStyle w:val="Standard"/>
        <w:widowControl/>
        <w:ind w:left="-520" w:firstLine="851"/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механизм поддержки субъектов малого и среднего предпринимательства в Кугоейском сельском поселении.</w:t>
      </w:r>
    </w:p>
    <w:p w:rsidR="001E2623" w:rsidRDefault="000D2507">
      <w:pPr>
        <w:pStyle w:val="Standard"/>
        <w:widowControl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1.1. Поддержка субъектов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 xml:space="preserve">ва  в Кугоейском сельском поселении включает в себя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имущественную, информационную, консультационную поддержку( далее- Поддержка) </w:t>
      </w:r>
      <w:r>
        <w:rPr>
          <w:rFonts w:ascii="Times New Roman" w:hAnsi="Times New Roman" w:cs="Times New Roman"/>
          <w:sz w:val="28"/>
          <w:szCs w:val="28"/>
        </w:rPr>
        <w:t xml:space="preserve"> таких субъектов, поддержку субъектов малого и среднего предпринимательства, осуществляющих сельскохозяйственную деятельность.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В статье 14 Федерального закона от 24 июля 2007 года N 209-ФЗ "О развитии малого и среднего предпринимательства в Российской Федерации" установлен заявительный порядок обращения субъектов за оказанием поддержки на местах. Однако она не может быть оказана с</w:t>
      </w:r>
      <w:r>
        <w:rPr>
          <w:rFonts w:ascii="Times New Roman" w:hAnsi="Times New Roman" w:cs="Times New Roman"/>
          <w:sz w:val="28"/>
          <w:szCs w:val="28"/>
        </w:rPr>
        <w:t>убъектам малого и среднего предпринимательства, которые являются кредитными или страховыми организациями (за исключением потребительских кооперативов); инвестиционным и негосударственным пенсионным фондам; профессиональным участникам рынка ценных бумаг; ло</w:t>
      </w:r>
      <w:r>
        <w:rPr>
          <w:rFonts w:ascii="Times New Roman" w:hAnsi="Times New Roman" w:cs="Times New Roman"/>
          <w:sz w:val="28"/>
          <w:szCs w:val="28"/>
        </w:rPr>
        <w:t>мбардам; участникам соглашений о разделе продукции; лицам, осуществляющим предпринимательскую деятельность в сфере игорного бизнеса; нерезидентам по валютному законодательству (за исключением случаев, предусмотренных международными договорами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дерации).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Критерии отнесения субъектов хозяйствования к малому предпринимательству содержатся в законе о поддержке малого предпринимательства, который к таковым относит индивидуальных предпринимателей и коммерческие организации, в уставном капитале которых</w:t>
      </w:r>
      <w:r>
        <w:rPr>
          <w:rFonts w:ascii="Times New Roman" w:hAnsi="Times New Roman" w:cs="Times New Roman"/>
          <w:sz w:val="28"/>
          <w:szCs w:val="28"/>
        </w:rPr>
        <w:t xml:space="preserve"> доля участия Российской Федерации, ее субъектов, общественных и религиозных организаций (объединений), благотворительных и иных фондов не превышает 25%; доля, принадлежащая одному или нескольким юридическим лицам, не являющимся субъектами малого предприни</w:t>
      </w:r>
      <w:r>
        <w:rPr>
          <w:rFonts w:ascii="Times New Roman" w:hAnsi="Times New Roman" w:cs="Times New Roman"/>
          <w:sz w:val="28"/>
          <w:szCs w:val="28"/>
        </w:rPr>
        <w:t>мательства, не превышает 25% и в которых средняя численность работников за отчетный период не превышает определенных предельных уровней в зависимости от сферы деятельности организаций.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lastRenderedPageBreak/>
        <w:t>1.2. Поддержка  предоставляются субъектам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тельства: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1.2.1. Соответствующим требованиям, установленным статьей 4 Федерального закона от 24 июля 2007 года N 209-ФЗ "О развитии малого и среднего предпринимательства в Российской Федерации".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1.2.2. Зарегистрированным в установленном порядке на территор</w:t>
      </w:r>
      <w:r>
        <w:rPr>
          <w:rFonts w:ascii="Times New Roman" w:hAnsi="Times New Roman" w:cs="Times New Roman"/>
          <w:sz w:val="28"/>
          <w:szCs w:val="28"/>
        </w:rPr>
        <w:t>ии Крыловского района.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1.2.3. Не находящимся в стадии реорганизации, ликвидации или банкротства.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1.2.4. Не имеющим просроченную задолженность по налоговым и иным обязательным платежам, а также по начисленным, но не уплаченным штрафам и пеням в бюджеты всех</w:t>
      </w:r>
      <w:r>
        <w:rPr>
          <w:rFonts w:ascii="Times New Roman" w:hAnsi="Times New Roman" w:cs="Times New Roman"/>
          <w:sz w:val="28"/>
          <w:szCs w:val="28"/>
        </w:rPr>
        <w:t xml:space="preserve">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1.3. Поддержка не предос</w:t>
      </w:r>
      <w:r>
        <w:rPr>
          <w:rFonts w:ascii="Times New Roman" w:hAnsi="Times New Roman" w:cs="Times New Roman"/>
          <w:sz w:val="28"/>
          <w:szCs w:val="28"/>
        </w:rPr>
        <w:t>тавляются субъектам малого и среднего предпринимательства: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1.3.1.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</w:t>
      </w:r>
      <w:r>
        <w:rPr>
          <w:rFonts w:ascii="Times New Roman" w:hAnsi="Times New Roman" w:cs="Times New Roman"/>
          <w:sz w:val="28"/>
          <w:szCs w:val="28"/>
        </w:rPr>
        <w:t>и участниками рынка ценных бумаг, ломбардами.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Являющимся участниками соглашений о разделе продукции.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1.3.3. Осуществляющим предпринимательскую деятельность в сфере игорного бизнеса.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1.3.4. Являющимся в порядке, установленном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>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1.3.5. Осуществляющим производство и реализацию подакцизных товаров, а </w:t>
      </w:r>
      <w:r>
        <w:rPr>
          <w:rFonts w:ascii="Times New Roman" w:hAnsi="Times New Roman" w:cs="Times New Roman"/>
          <w:sz w:val="28"/>
          <w:szCs w:val="28"/>
        </w:rPr>
        <w:t>также добычу и реализацию полезных ископаемых, за исключением общераспространенных полезных ископаемых.</w:t>
      </w:r>
    </w:p>
    <w:p w:rsidR="001E2623" w:rsidRDefault="001E2623">
      <w:pPr>
        <w:pStyle w:val="Standard"/>
        <w:ind w:left="-520"/>
      </w:pPr>
    </w:p>
    <w:p w:rsidR="001E2623" w:rsidRDefault="000D2507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bookmarkStart w:id="11" w:name="sub_62"/>
      <w:r>
        <w:rPr>
          <w:rFonts w:ascii="Times New Roman" w:hAnsi="Times New Roman"/>
          <w:sz w:val="28"/>
          <w:szCs w:val="28"/>
        </w:rPr>
        <w:t>Процедура оказания поддержки  субъектам малого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среднего предпринимательства</w:t>
      </w:r>
    </w:p>
    <w:p w:rsidR="001E2623" w:rsidRDefault="001E2623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</w:p>
    <w:bookmarkEnd w:id="11"/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2.1. Организационно-методическое обеспечение исполнения Порядка в ад</w:t>
      </w:r>
      <w:r>
        <w:rPr>
          <w:rFonts w:ascii="Times New Roman" w:hAnsi="Times New Roman" w:cs="Times New Roman"/>
          <w:sz w:val="28"/>
          <w:szCs w:val="28"/>
        </w:rPr>
        <w:t>министрации Кугоейского  сельского поселения Крыловского района осуществляется общим отделом администрации Кугоейского  сельского поселения Крыловского района (далее – общий отдел)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2.2. Оформление и подача документов субъектов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осуществляется в следующем порядке: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bookmarkStart w:id="12" w:name="sub_6221"/>
      <w:r>
        <w:rPr>
          <w:rFonts w:ascii="Times New Roman" w:hAnsi="Times New Roman" w:cs="Times New Roman"/>
          <w:sz w:val="28"/>
          <w:szCs w:val="28"/>
        </w:rPr>
        <w:t>2.2.1. для  получения информации о Поддержки  граждане обращаются: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ab/>
        <w:t>лично в общий отдел    администрации Кугоейского сельского поселения;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 по телефону в общий отдел администрации Кугоейского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623" w:rsidRDefault="000D2507">
      <w:pPr>
        <w:pStyle w:val="Standard"/>
        <w:ind w:left="-5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письменно (почтой, электронной почтой) в общий отдел</w:t>
      </w:r>
    </w:p>
    <w:p w:rsidR="001E2623" w:rsidRDefault="000D2507">
      <w:pPr>
        <w:pStyle w:val="Standard"/>
        <w:ind w:left="-52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представляют  следующие документы:</w:t>
      </w:r>
    </w:p>
    <w:bookmarkEnd w:id="12"/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-заявление  на имя главы Кугоейского сельского поселения;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-справку о наименовании видов товаров, объеме товаров, произведенных и (или) реализованных субъе</w:t>
      </w:r>
      <w:r>
        <w:rPr>
          <w:rFonts w:ascii="Times New Roman" w:hAnsi="Times New Roman" w:cs="Times New Roman"/>
          <w:sz w:val="28"/>
          <w:szCs w:val="28"/>
        </w:rPr>
        <w:t>ктом малого и среднего предпринимательства;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субъекта малого и среднего предпринимательства;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на налоговый учет;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органа статистики о присвоении кодов;</w:t>
      </w:r>
    </w:p>
    <w:p w:rsidR="001E2623" w:rsidRDefault="000D2507">
      <w:pPr>
        <w:pStyle w:val="Standard"/>
        <w:ind w:left="-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налогового о</w:t>
      </w:r>
      <w:r>
        <w:rPr>
          <w:rFonts w:ascii="Times New Roman" w:hAnsi="Times New Roman" w:cs="Times New Roman"/>
          <w:sz w:val="28"/>
          <w:szCs w:val="28"/>
        </w:rPr>
        <w:t>ргана о состоянии расчетов по платежам в бюджеты всех уровней и государственные внебюджетные фонды по состоянию на первое число месяца, в котором представлено заявление;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2.2.2. Заявление и документы, указанные в </w:t>
      </w:r>
      <w:hyperlink r:id="rId8" w:history="1">
        <w:r>
          <w:rPr>
            <w:rStyle w:val="Internetlink"/>
            <w:rFonts w:ascii="Times New Roman" w:hAnsi="Times New Roman" w:cs="Times New Roman"/>
          </w:rPr>
          <w:t>подпункте 2.2.1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каждый вторник и четверг с 8 до 12 часов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2.2.3. Поступившие заявления в общий отдел  регистрирует в журнале регистрации заявлений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трех дней с д</w:t>
      </w:r>
      <w:r>
        <w:rPr>
          <w:rFonts w:ascii="Times New Roman" w:hAnsi="Times New Roman" w:cs="Times New Roman"/>
          <w:sz w:val="28"/>
          <w:szCs w:val="28"/>
        </w:rPr>
        <w:t>аты их поступления.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Заявления, поступившие в администрацию   Кугоейского  сельского поселения, рассматриваются в срок, не превышающий 20 рабочих дней после даты регистрации заявления в журнале регистрации заявлений. Указанный срок исчисляется от даты регис</w:t>
      </w:r>
      <w:r>
        <w:rPr>
          <w:rFonts w:ascii="Times New Roman" w:hAnsi="Times New Roman" w:cs="Times New Roman"/>
          <w:sz w:val="28"/>
          <w:szCs w:val="28"/>
        </w:rPr>
        <w:t>трации обращения в приемной администрации поселения  до даты направления ответа заявителю.</w:t>
      </w:r>
    </w:p>
    <w:p w:rsidR="001E2623" w:rsidRDefault="000D2507">
      <w:pPr>
        <w:pStyle w:val="Standard"/>
        <w:ind w:left="-520" w:firstLine="0"/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2.2.4. Если заявление не требует проверки либо требует срочного разрешения, сроки его рассмотрения могут сокращаться, но не позднее 15 дней, а при необходимости пол</w:t>
      </w:r>
      <w:r>
        <w:rPr>
          <w:rFonts w:ascii="Times New Roman" w:hAnsi="Times New Roman" w:cs="Times New Roman"/>
          <w:sz w:val="28"/>
          <w:szCs w:val="28"/>
        </w:rPr>
        <w:t>учения дополнительных материалов – не позднее 30 дней. Исполнители несут ответственность за соблюдение сроков рассмотрения обращений.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 xml:space="preserve">2.2.5. Результатом личного приема в администрации поселения является разъяснение по существу вопроса, с которым обратился </w:t>
      </w:r>
      <w:r>
        <w:rPr>
          <w:rFonts w:ascii="Times New Roman" w:hAnsi="Times New Roman" w:cs="Times New Roman"/>
          <w:sz w:val="28"/>
          <w:szCs w:val="28"/>
        </w:rPr>
        <w:t>гражданин, либо принятие руководителем, осуществляющим прием, решения по поставленному вопросу.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2.3. Субъектам малого и среднего предпринимательства должно быть отказано в предоставлении Поддержки  в случае, если: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не представлены документы или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недостоверные сведения и документы, предусмотренные </w:t>
      </w:r>
      <w:hyperlink r:id="rId9" w:history="1">
        <w:r>
          <w:rPr>
            <w:rStyle w:val="Internetlink"/>
            <w:rFonts w:ascii="Times New Roman" w:hAnsi="Times New Roman" w:cs="Times New Roman"/>
          </w:rPr>
          <w:t>подпунктом 2.2.1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2.4. Субъект малого и среднего предпринимательства, которому отказа</w:t>
      </w:r>
      <w:r>
        <w:rPr>
          <w:rFonts w:ascii="Times New Roman" w:hAnsi="Times New Roman" w:cs="Times New Roman"/>
          <w:sz w:val="28"/>
          <w:szCs w:val="28"/>
        </w:rPr>
        <w:t>но в предоставлении Поддержки  по основаниям, указанным в подпункте 2.3.настоящего Порядка, имеет право повторно подать заявление после устранения (окончания действия) данных обстоятельств.</w:t>
      </w:r>
    </w:p>
    <w:p w:rsidR="001E2623" w:rsidRDefault="000D2507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 xml:space="preserve">         2.5. Результат процедуры оказания поддержки  субъектам ма</w:t>
      </w:r>
      <w:r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–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акты.</w:t>
      </w:r>
    </w:p>
    <w:p w:rsidR="001E2623" w:rsidRDefault="000D2507">
      <w:pPr>
        <w:pStyle w:val="Standard"/>
        <w:ind w:left="-520"/>
      </w:pPr>
      <w:r>
        <w:rPr>
          <w:rFonts w:ascii="Times New Roman" w:hAnsi="Times New Roman" w:cs="Times New Roman"/>
          <w:sz w:val="28"/>
          <w:szCs w:val="28"/>
        </w:rPr>
        <w:t>2.6. Контроль за соблюдением порядка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граждан, осуществляет общий отдел администрации Кугоейского  сельского поселения</w:t>
      </w:r>
      <w:r>
        <w:rPr>
          <w:sz w:val="24"/>
          <w:szCs w:val="24"/>
        </w:rPr>
        <w:t>.</w:t>
      </w:r>
    </w:p>
    <w:p w:rsidR="001E2623" w:rsidRDefault="000D2507">
      <w:pPr>
        <w:pStyle w:val="Standard"/>
        <w:ind w:left="-520"/>
      </w:pPr>
      <w:r>
        <w:t xml:space="preserve"> </w:t>
      </w:r>
    </w:p>
    <w:p w:rsidR="001E2623" w:rsidRDefault="000D2507">
      <w:pPr>
        <w:pStyle w:val="Standard"/>
        <w:ind w:left="-520" w:firstLine="0"/>
      </w:pPr>
      <w:r>
        <w:rPr>
          <w:rFonts w:ascii="Times New Roman" w:hAnsi="Times New Roman" w:cs="Times New Roman"/>
          <w:sz w:val="28"/>
          <w:szCs w:val="28"/>
        </w:rPr>
        <w:t>Начальник  отдела по бюджету и налогам                                                      Е.В. Лях</w:t>
      </w:r>
    </w:p>
    <w:p w:rsidR="001E2623" w:rsidRDefault="001E2623">
      <w:pPr>
        <w:pStyle w:val="Standard"/>
        <w:tabs>
          <w:tab w:val="left" w:pos="680"/>
        </w:tabs>
        <w:ind w:left="-520"/>
        <w:jc w:val="right"/>
        <w:rPr>
          <w:rFonts w:ascii="Times New Roman" w:hAnsi="Times New Roman" w:cs="Times New Roman"/>
          <w:sz w:val="28"/>
          <w:szCs w:val="28"/>
        </w:rPr>
      </w:pPr>
    </w:p>
    <w:p w:rsidR="001E2623" w:rsidRDefault="001E2623">
      <w:pPr>
        <w:pStyle w:val="Standard"/>
        <w:shd w:val="clear" w:color="auto" w:fill="FFFFFF"/>
        <w:ind w:left="-520" w:right="1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E262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07" w:rsidRDefault="000D2507">
      <w:r>
        <w:separator/>
      </w:r>
    </w:p>
  </w:endnote>
  <w:endnote w:type="continuationSeparator" w:id="0">
    <w:p w:rsidR="000D2507" w:rsidRDefault="000D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07" w:rsidRDefault="000D2507">
      <w:r>
        <w:rPr>
          <w:color w:val="000000"/>
        </w:rPr>
        <w:separator/>
      </w:r>
    </w:p>
  </w:footnote>
  <w:footnote w:type="continuationSeparator" w:id="0">
    <w:p w:rsidR="000D2507" w:rsidRDefault="000D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01E0A"/>
    <w:multiLevelType w:val="multilevel"/>
    <w:tmpl w:val="3154EFBC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94652E5"/>
    <w:multiLevelType w:val="multilevel"/>
    <w:tmpl w:val="C3DC897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2623"/>
    <w:rsid w:val="000D2507"/>
    <w:rsid w:val="001E2623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89569-A63E-4FF9-91BD-9B3560D2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2">
    <w:name w:val="heading 2"/>
    <w:basedOn w:val="1"/>
    <w:next w:val="Standard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Standar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Standard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  <w:ind w:firstLine="720"/>
      <w:jc w:val="both"/>
    </w:pPr>
    <w:rPr>
      <w:rFonts w:ascii="Arial" w:eastAsia="Times New Roman" w:hAnsi="Arial" w:cs="Arial"/>
      <w:sz w:val="26"/>
      <w:szCs w:val="26"/>
      <w:lang w:bidi="ar-SA"/>
    </w:rPr>
  </w:style>
  <w:style w:type="paragraph" w:customStyle="1" w:styleId="Heading">
    <w:name w:val="Heading"/>
    <w:basedOn w:val="a3"/>
    <w:next w:val="Standard"/>
    <w:rPr>
      <w:b/>
      <w:bCs/>
      <w:color w:val="C0C0C0"/>
    </w:rPr>
  </w:style>
  <w:style w:type="paragraph" w:customStyle="1" w:styleId="Textbody">
    <w:name w:val="Text body"/>
    <w:basedOn w:val="Standard"/>
    <w:pPr>
      <w:autoSpaceDE/>
      <w:spacing w:after="120"/>
      <w:ind w:firstLine="0"/>
    </w:pPr>
    <w:rPr>
      <w:rFonts w:ascii="Times New Roman" w:hAnsi="Times New Roman" w:cs="Times New Roman"/>
      <w:szCs w:val="24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3">
    <w:name w:val="Основное меню"/>
    <w:basedOn w:val="Standard"/>
    <w:next w:val="Standard"/>
    <w:rPr>
      <w:rFonts w:ascii="Verdana" w:hAnsi="Verdana" w:cs="Verdana"/>
      <w:sz w:val="28"/>
      <w:szCs w:val="28"/>
    </w:rPr>
  </w:style>
  <w:style w:type="paragraph" w:customStyle="1" w:styleId="a6">
    <w:name w:val="Заголовок статьи"/>
    <w:basedOn w:val="Standard"/>
    <w:next w:val="Standard"/>
    <w:pPr>
      <w:ind w:left="1612" w:hanging="892"/>
    </w:pPr>
  </w:style>
  <w:style w:type="paragraph" w:customStyle="1" w:styleId="a7">
    <w:name w:val="Интерактивный заголовок"/>
    <w:basedOn w:val="Heading"/>
    <w:next w:val="Standard"/>
    <w:rPr>
      <w:u w:val="single"/>
    </w:rPr>
  </w:style>
  <w:style w:type="paragraph" w:customStyle="1" w:styleId="a8">
    <w:name w:val="Интерфейс"/>
    <w:basedOn w:val="Standard"/>
    <w:next w:val="Standard"/>
    <w:rPr>
      <w:color w:val="E0DFE3"/>
    </w:rPr>
  </w:style>
  <w:style w:type="paragraph" w:customStyle="1" w:styleId="a9">
    <w:name w:val="Комментарий"/>
    <w:basedOn w:val="Standard"/>
    <w:next w:val="Standard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Standard"/>
    <w:rPr>
      <w:color w:val="000080"/>
    </w:rPr>
  </w:style>
  <w:style w:type="paragraph" w:customStyle="1" w:styleId="ab">
    <w:name w:val="Текст (лев. подпись)"/>
    <w:basedOn w:val="Standard"/>
    <w:next w:val="Standard"/>
    <w:pPr>
      <w:ind w:firstLine="0"/>
      <w:jc w:val="left"/>
    </w:pPr>
  </w:style>
  <w:style w:type="paragraph" w:customStyle="1" w:styleId="ac">
    <w:name w:val="Колонтитул (левый)"/>
    <w:basedOn w:val="ab"/>
    <w:next w:val="Standard"/>
    <w:rPr>
      <w:sz w:val="20"/>
      <w:szCs w:val="20"/>
    </w:rPr>
  </w:style>
  <w:style w:type="paragraph" w:customStyle="1" w:styleId="ad">
    <w:name w:val="Текст (прав. подпись)"/>
    <w:basedOn w:val="Standard"/>
    <w:next w:val="Standard"/>
    <w:pPr>
      <w:ind w:firstLine="0"/>
      <w:jc w:val="right"/>
    </w:pPr>
  </w:style>
  <w:style w:type="paragraph" w:customStyle="1" w:styleId="ae">
    <w:name w:val="Колонтитул (правый)"/>
    <w:basedOn w:val="ad"/>
    <w:next w:val="Standard"/>
    <w:rPr>
      <w:sz w:val="20"/>
      <w:szCs w:val="20"/>
    </w:rPr>
  </w:style>
  <w:style w:type="paragraph" w:customStyle="1" w:styleId="af">
    <w:name w:val="Комментарий пользователя"/>
    <w:basedOn w:val="a9"/>
    <w:next w:val="Standard"/>
    <w:pPr>
      <w:jc w:val="left"/>
    </w:pPr>
    <w:rPr>
      <w:color w:val="000080"/>
    </w:rPr>
  </w:style>
  <w:style w:type="paragraph" w:customStyle="1" w:styleId="af0">
    <w:name w:val="Моноширинный"/>
    <w:basedOn w:val="Standard"/>
    <w:next w:val="Standard"/>
    <w:pPr>
      <w:ind w:firstLine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Standard"/>
    <w:next w:val="Standard"/>
    <w:pPr>
      <w:ind w:firstLine="0"/>
    </w:pPr>
  </w:style>
  <w:style w:type="paragraph" w:customStyle="1" w:styleId="af2">
    <w:name w:val="Объект"/>
    <w:basedOn w:val="Standard"/>
    <w:next w:val="Standard"/>
  </w:style>
  <w:style w:type="paragraph" w:customStyle="1" w:styleId="af3">
    <w:name w:val="Таблицы (моноширинный)"/>
    <w:basedOn w:val="Standard"/>
    <w:next w:val="Standard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Standard"/>
    <w:pPr>
      <w:ind w:left="140"/>
    </w:pPr>
  </w:style>
  <w:style w:type="paragraph" w:customStyle="1" w:styleId="af5">
    <w:name w:val="Переменная часть"/>
    <w:basedOn w:val="a3"/>
    <w:next w:val="Standard"/>
    <w:rPr>
      <w:sz w:val="24"/>
      <w:szCs w:val="24"/>
    </w:rPr>
  </w:style>
  <w:style w:type="paragraph" w:customStyle="1" w:styleId="af6">
    <w:name w:val="Постоянная часть"/>
    <w:basedOn w:val="a3"/>
    <w:next w:val="Standard"/>
    <w:rPr>
      <w:sz w:val="26"/>
      <w:szCs w:val="26"/>
    </w:rPr>
  </w:style>
  <w:style w:type="paragraph" w:customStyle="1" w:styleId="af7">
    <w:name w:val="Прижатый влево"/>
    <w:basedOn w:val="Standard"/>
    <w:next w:val="Standard"/>
    <w:pPr>
      <w:ind w:firstLine="0"/>
      <w:jc w:val="left"/>
    </w:pPr>
  </w:style>
  <w:style w:type="paragraph" w:customStyle="1" w:styleId="af8">
    <w:name w:val="Словарная статья"/>
    <w:basedOn w:val="Standard"/>
    <w:next w:val="Standard"/>
    <w:pPr>
      <w:ind w:right="118" w:firstLine="0"/>
    </w:pPr>
  </w:style>
  <w:style w:type="paragraph" w:customStyle="1" w:styleId="af9">
    <w:name w:val="Текст (справка)"/>
    <w:basedOn w:val="Standard"/>
    <w:next w:val="Standard"/>
    <w:pPr>
      <w:ind w:left="170" w:right="170" w:firstLine="0"/>
      <w:jc w:val="left"/>
    </w:pPr>
  </w:style>
  <w:style w:type="paragraph" w:customStyle="1" w:styleId="afa">
    <w:name w:val="Текст в таблице"/>
    <w:basedOn w:val="af1"/>
    <w:next w:val="Standard"/>
    <w:pPr>
      <w:ind w:firstLine="500"/>
    </w:pPr>
  </w:style>
  <w:style w:type="paragraph" w:customStyle="1" w:styleId="afb">
    <w:name w:val="Технический комментарий"/>
    <w:basedOn w:val="Standard"/>
    <w:next w:val="Standard"/>
    <w:pPr>
      <w:ind w:firstLine="0"/>
      <w:jc w:val="left"/>
    </w:pPr>
  </w:style>
  <w:style w:type="paragraph" w:styleId="30">
    <w:name w:val="Body Text Indent 3"/>
    <w:basedOn w:val="Standard"/>
    <w:pPr>
      <w:widowControl/>
      <w:autoSpaceDE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afc">
    <w:name w:val="List Paragraph"/>
    <w:basedOn w:val="Standard"/>
    <w:pPr>
      <w:ind w:left="720"/>
    </w:pPr>
  </w:style>
  <w:style w:type="paragraph" w:styleId="afd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e">
    <w:name w:val="Цветовое выделение"/>
    <w:rPr>
      <w:b/>
      <w:bCs/>
      <w:color w:val="000080"/>
      <w:sz w:val="26"/>
      <w:szCs w:val="26"/>
    </w:rPr>
  </w:style>
  <w:style w:type="character" w:customStyle="1" w:styleId="aff">
    <w:name w:val="Гипертекстовая ссылка"/>
    <w:rPr>
      <w:b/>
      <w:bCs/>
      <w:color w:val="008000"/>
      <w:sz w:val="26"/>
      <w:szCs w:val="26"/>
      <w:u w:val="single"/>
    </w:rPr>
  </w:style>
  <w:style w:type="character" w:customStyle="1" w:styleId="aff0">
    <w:name w:val="Найденные слова"/>
    <w:basedOn w:val="afe"/>
    <w:rPr>
      <w:b/>
      <w:bCs/>
      <w:color w:val="000080"/>
      <w:sz w:val="26"/>
      <w:szCs w:val="26"/>
    </w:rPr>
  </w:style>
  <w:style w:type="character" w:customStyle="1" w:styleId="aff1">
    <w:name w:val="Не вступил в силу"/>
    <w:rPr>
      <w:b/>
      <w:bCs/>
      <w:color w:val="008080"/>
      <w:sz w:val="26"/>
      <w:szCs w:val="26"/>
    </w:rPr>
  </w:style>
  <w:style w:type="character" w:customStyle="1" w:styleId="aff2">
    <w:name w:val="Опечатки"/>
    <w:rPr>
      <w:color w:val="FF0000"/>
      <w:sz w:val="26"/>
      <w:szCs w:val="26"/>
    </w:rPr>
  </w:style>
  <w:style w:type="character" w:customStyle="1" w:styleId="aff3">
    <w:name w:val="Продолжение ссылки"/>
    <w:basedOn w:val="aff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Pr>
      <w:b/>
      <w:bCs/>
      <w:strike/>
      <w:color w:val="808000"/>
      <w:sz w:val="26"/>
      <w:szCs w:val="26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aff5">
    <w:name w:val="Основной текст Знак"/>
    <w:rPr>
      <w:sz w:val="26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&#1055;&#1086;&#1089;&#1090;&#1072;&#1085;&#1086;&#1074;&#1083;&#1077;&#1085;&#1080;&#1077;%20%202%20%20&#1086;%20&#1087;&#1088;&#1086;&#1075;&#1088;&#1072;&#1084;&#1084;&#1077;%20&#1087;&#1086;%20&#1052;&#1041;%20&#1080;%20&#1057;&#1056;&#1041;%20&#1053;&#1086;&#1074;&#1086;&#1087;&#1072;&#1096;&#1082;&#1086;&#1074;&#1089;&#1082;&#1086;&#1077;.doc#sub_6221" TargetMode="External"/><Relationship Id="rId3" Type="http://schemas.openxmlformats.org/officeDocument/2006/relationships/settings" Target="settings.xml"/><Relationship Id="rId7" Type="http://schemas.openxmlformats.org/officeDocument/2006/relationships/hyperlink" Target="#sub_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J:\&#1055;&#1086;&#1089;&#1090;&#1072;&#1085;&#1086;&#1074;&#1083;&#1077;&#1085;&#1080;&#1077;%20%202%20%20&#1086;%20&#1087;&#1088;&#1086;&#1075;&#1088;&#1072;&#1084;&#1084;&#1077;%20&#1087;&#1086;%20&#1052;&#1041;%20&#1080;%20&#1057;&#1056;&#1041;%20&#1053;&#1086;&#1074;&#1086;&#1087;&#1072;&#1096;&#1082;&#1086;&#1074;&#1089;&#1082;&#1086;&#1077;.doc#sub_62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SPecialiST RePack</Company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2015-04-03T12:06:00Z</cp:lastPrinted>
  <dcterms:created xsi:type="dcterms:W3CDTF">2019-01-29T07:56:00Z</dcterms:created>
  <dcterms:modified xsi:type="dcterms:W3CDTF">2019-01-29T07:56:00Z</dcterms:modified>
</cp:coreProperties>
</file>