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3D" w:rsidRDefault="00362F3D">
      <w:pPr>
        <w:pStyle w:val="a7"/>
        <w:rPr>
          <w:rFonts w:ascii="Times New Roman" w:hAnsi="Times New Roman" w:cs="Times New Roman"/>
          <w:sz w:val="28"/>
          <w:szCs w:val="28"/>
        </w:rPr>
      </w:pPr>
      <w:bookmarkStart w:id="0" w:name="_GoBack"/>
      <w:bookmarkEnd w:id="0"/>
    </w:p>
    <w:p w:rsidR="00362F3D" w:rsidRDefault="003D64FE">
      <w:pPr>
        <w:pStyle w:val="Standard"/>
        <w:jc w:val="center"/>
        <w:rPr>
          <w:b/>
          <w:sz w:val="28"/>
          <w:szCs w:val="28"/>
        </w:rPr>
      </w:pPr>
      <w:r>
        <w:rPr>
          <w:b/>
          <w:sz w:val="28"/>
          <w:szCs w:val="28"/>
        </w:rPr>
        <w:t>Уважаемые земляки! Уважаемые депутаты, гости, представители общественности!</w:t>
      </w:r>
    </w:p>
    <w:p w:rsidR="00362F3D" w:rsidRDefault="00362F3D">
      <w:pPr>
        <w:pStyle w:val="Standard"/>
        <w:jc w:val="center"/>
        <w:rPr>
          <w:b/>
          <w:sz w:val="28"/>
          <w:szCs w:val="28"/>
        </w:rPr>
      </w:pPr>
    </w:p>
    <w:p w:rsidR="00362F3D" w:rsidRDefault="003D64FE">
      <w:pPr>
        <w:pStyle w:val="Standard"/>
        <w:rPr>
          <w:sz w:val="28"/>
          <w:szCs w:val="28"/>
        </w:rPr>
      </w:pPr>
      <w:r>
        <w:rPr>
          <w:sz w:val="28"/>
          <w:szCs w:val="28"/>
        </w:rPr>
        <w:t xml:space="preserve">    В соответствии со статьей 36 Федерального закона №131-ФЗ «Об общих принципах  организации местного </w:t>
      </w:r>
      <w:r>
        <w:rPr>
          <w:sz w:val="28"/>
          <w:szCs w:val="28"/>
        </w:rPr>
        <w:t xml:space="preserve">самоуправления в Российской Федерации» и Уставом Кугоейского сельского поселения я, как глава поселения, представляю депутатам Совета ежегодный отчет о результатах своей деятельности и деятельности администрации Кугоейского сельского поселения Крыловского </w:t>
      </w:r>
      <w:r>
        <w:rPr>
          <w:sz w:val="28"/>
          <w:szCs w:val="28"/>
        </w:rPr>
        <w:t>района  за 2017 год.</w:t>
      </w:r>
    </w:p>
    <w:p w:rsidR="00362F3D" w:rsidRDefault="003D64FE">
      <w:pPr>
        <w:pStyle w:val="Standard"/>
        <w:rPr>
          <w:sz w:val="28"/>
          <w:szCs w:val="28"/>
        </w:rPr>
      </w:pPr>
      <w:r>
        <w:rPr>
          <w:sz w:val="28"/>
          <w:szCs w:val="28"/>
        </w:rPr>
        <w:t>10 сентября 2017 года прошли выбора депутатов ЗСК и главы поселения.</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На выборах депутатов ЗСК шестого созыва и главы Кугоейского сельского поселения, явка составила 46,5%.</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За Чабанца Сергея Григорьевича отдали голоса 68,9% избирателей</w:t>
      </w:r>
      <w:r>
        <w:rPr>
          <w:rFonts w:ascii="Times New Roman" w:hAnsi="Times New Roman" w:cs="Times New Roman"/>
          <w:sz w:val="28"/>
          <w:szCs w:val="28"/>
        </w:rPr>
        <w:t>.</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Избирательные объединения, зарегистрировавшие краевые списки кандидатов: ЕР – 67%.</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За меня – 80,3% избирателей.</w:t>
      </w:r>
    </w:p>
    <w:p w:rsidR="00362F3D" w:rsidRDefault="003D64FE">
      <w:pPr>
        <w:pStyle w:val="Standard"/>
        <w:rPr>
          <w:sz w:val="28"/>
          <w:szCs w:val="28"/>
        </w:rPr>
      </w:pPr>
      <w:r>
        <w:rPr>
          <w:sz w:val="28"/>
          <w:szCs w:val="28"/>
        </w:rPr>
        <w:t xml:space="preserve">    Благодаря конструктивной совместной работе администрации Кугоейского сельского поселения с администрацией МО Крыловский район, с Совето</w:t>
      </w:r>
      <w:r>
        <w:rPr>
          <w:sz w:val="28"/>
          <w:szCs w:val="28"/>
        </w:rPr>
        <w:t>м депутатов поселения, Советом депутатов МО Крыловский район, с муниципальными учреждениями, организациями и предприятиями всех форм собственности, находящимися на территории поселения, с представителями малого и среднего предпринимательства, с жителями по</w:t>
      </w:r>
      <w:r>
        <w:rPr>
          <w:sz w:val="28"/>
          <w:szCs w:val="28"/>
        </w:rPr>
        <w:t>селения на многое удалось сделать.</w:t>
      </w:r>
    </w:p>
    <w:p w:rsidR="00362F3D" w:rsidRDefault="003D64FE">
      <w:pPr>
        <w:pStyle w:val="Standard"/>
        <w:rPr>
          <w:sz w:val="28"/>
          <w:szCs w:val="28"/>
        </w:rPr>
      </w:pPr>
      <w:r>
        <w:rPr>
          <w:sz w:val="28"/>
          <w:szCs w:val="28"/>
        </w:rPr>
        <w:t xml:space="preserve">        Начну свое выступление с краткой статистики:</w:t>
      </w:r>
    </w:p>
    <w:p w:rsidR="00362F3D" w:rsidRDefault="003D64FE">
      <w:pPr>
        <w:pStyle w:val="Standard"/>
        <w:rPr>
          <w:sz w:val="28"/>
          <w:szCs w:val="28"/>
        </w:rPr>
      </w:pPr>
      <w:r>
        <w:rPr>
          <w:sz w:val="28"/>
          <w:szCs w:val="28"/>
        </w:rPr>
        <w:t xml:space="preserve">    На сегодняшний день наше поселение представляет территорию, которую составляют населенные пункты и прилегающие к ним земли общего пользования, земли сельхоз предпр</w:t>
      </w:r>
      <w:r>
        <w:rPr>
          <w:sz w:val="28"/>
          <w:szCs w:val="28"/>
        </w:rPr>
        <w:t>иятий и хозяйствующих субъектов.</w:t>
      </w:r>
    </w:p>
    <w:p w:rsidR="00362F3D" w:rsidRDefault="003D64FE">
      <w:pPr>
        <w:pStyle w:val="Standard"/>
      </w:pPr>
      <w:r>
        <w:rPr>
          <w:color w:val="0D0D0D"/>
          <w:sz w:val="28"/>
          <w:szCs w:val="28"/>
        </w:rPr>
        <w:t xml:space="preserve">        Общая площадь земель поселения составляет </w:t>
      </w:r>
      <w:r>
        <w:rPr>
          <w:sz w:val="28"/>
          <w:szCs w:val="28"/>
        </w:rPr>
        <w:t xml:space="preserve">18792 </w:t>
      </w:r>
      <w:r>
        <w:rPr>
          <w:color w:val="000000"/>
          <w:sz w:val="28"/>
          <w:szCs w:val="28"/>
        </w:rPr>
        <w:t xml:space="preserve"> га.</w:t>
      </w:r>
    </w:p>
    <w:p w:rsidR="00362F3D" w:rsidRDefault="003D64FE">
      <w:pPr>
        <w:pStyle w:val="a7"/>
      </w:pPr>
      <w:r>
        <w:rPr>
          <w:rFonts w:ascii="Times New Roman" w:hAnsi="Times New Roman" w:cs="Times New Roman"/>
          <w:color w:val="0D0D0D"/>
          <w:sz w:val="28"/>
          <w:szCs w:val="28"/>
        </w:rPr>
        <w:t xml:space="preserve">        </w:t>
      </w:r>
      <w:r>
        <w:rPr>
          <w:rFonts w:ascii="Times New Roman" w:hAnsi="Times New Roman" w:cs="Times New Roman"/>
          <w:sz w:val="28"/>
          <w:szCs w:val="28"/>
        </w:rPr>
        <w:t xml:space="preserve"> В Кугоейское сельское поселение Крыловского района входят восемь населённых пунктов, численность населения в которых составляет 2520 человек.            </w:t>
      </w:r>
      <w:r>
        <w:rPr>
          <w:rFonts w:ascii="Times New Roman" w:hAnsi="Times New Roman" w:cs="Times New Roman"/>
          <w:sz w:val="28"/>
          <w:szCs w:val="28"/>
        </w:rPr>
        <w:t xml:space="preserve"> </w:t>
      </w:r>
    </w:p>
    <w:p w:rsidR="00362F3D" w:rsidRDefault="003D64FE">
      <w:pPr>
        <w:pStyle w:val="a7"/>
      </w:pPr>
      <w:r>
        <w:rPr>
          <w:rFonts w:ascii="Times New Roman" w:hAnsi="Times New Roman" w:cs="Times New Roman"/>
          <w:sz w:val="28"/>
          <w:szCs w:val="28"/>
        </w:rPr>
        <w:t xml:space="preserve"> </w:t>
      </w:r>
      <w:r>
        <w:rPr>
          <w:rFonts w:ascii="Times New Roman" w:hAnsi="Times New Roman" w:cs="Times New Roman"/>
          <w:sz w:val="28"/>
          <w:szCs w:val="28"/>
        </w:rPr>
        <w:t>В 2017 году родилось 9 человек, а умерло 39 человек, соотношение рождаемости и смертности составило -30, что на 13 человек больше чем в 2016 году.</w:t>
      </w:r>
    </w:p>
    <w:p w:rsidR="00362F3D" w:rsidRDefault="003D64FE">
      <w:pPr>
        <w:pStyle w:val="Standard"/>
        <w:rPr>
          <w:sz w:val="28"/>
          <w:szCs w:val="28"/>
        </w:rPr>
      </w:pPr>
      <w:r>
        <w:rPr>
          <w:sz w:val="28"/>
          <w:szCs w:val="28"/>
        </w:rPr>
        <w:t xml:space="preserve"> Всего в поселении 742 домовладения.</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На территории Кугоейского сельского поселения расположены бюджетообр</w:t>
      </w:r>
      <w:r>
        <w:rPr>
          <w:rFonts w:ascii="Times New Roman" w:hAnsi="Times New Roman" w:cs="Times New Roman"/>
          <w:sz w:val="28"/>
          <w:szCs w:val="28"/>
        </w:rPr>
        <w:t>азующие предприятия, это: ООО «Хуторок» , ООО «Кугоейское» , ООО «Колос» , ООО «Восток», ООО «Антарес»,  ООО «Стройград».и другие предприятия (ООО, КФХ и ИП),</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lastRenderedPageBreak/>
        <w:t>Выращивают в растениеводстве в основном зерновые, технические культуры, овощи – бахчевые культур</w:t>
      </w:r>
      <w:r>
        <w:rPr>
          <w:rFonts w:ascii="Times New Roman" w:hAnsi="Times New Roman" w:cs="Times New Roman"/>
          <w:sz w:val="28"/>
          <w:szCs w:val="28"/>
        </w:rPr>
        <w:t>ы.</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Земли сельхозназначения – 17758 га.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Пашни – 15809га.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Средняя урожайность составила: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яровой ячмень – 43.6ц.</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озимый ячмень – 56.1 ц.</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озимая пшеница – 55.0 ц.</w:t>
      </w:r>
    </w:p>
    <w:p w:rsidR="00362F3D" w:rsidRDefault="003D64FE">
      <w:pPr>
        <w:pStyle w:val="Standard"/>
        <w:rPr>
          <w:sz w:val="28"/>
          <w:szCs w:val="28"/>
        </w:rPr>
      </w:pPr>
      <w:r>
        <w:rPr>
          <w:sz w:val="28"/>
          <w:szCs w:val="28"/>
        </w:rPr>
        <w:t>На территории функционируют:</w:t>
      </w:r>
    </w:p>
    <w:p w:rsidR="00362F3D" w:rsidRDefault="003D64FE">
      <w:pPr>
        <w:pStyle w:val="Standard"/>
        <w:rPr>
          <w:sz w:val="28"/>
          <w:szCs w:val="28"/>
        </w:rPr>
      </w:pPr>
      <w:r>
        <w:rPr>
          <w:sz w:val="28"/>
          <w:szCs w:val="28"/>
        </w:rPr>
        <w:t xml:space="preserve">Почта, банк, Кугоейский участок «Крыловскаярайгаз», </w:t>
      </w:r>
      <w:r>
        <w:rPr>
          <w:sz w:val="28"/>
          <w:szCs w:val="28"/>
        </w:rPr>
        <w:t>ветучасток.</w:t>
      </w:r>
    </w:p>
    <w:p w:rsidR="00362F3D" w:rsidRDefault="003D64FE">
      <w:pPr>
        <w:pStyle w:val="Standard"/>
        <w:rPr>
          <w:sz w:val="28"/>
          <w:szCs w:val="28"/>
        </w:rPr>
      </w:pPr>
      <w:r>
        <w:rPr>
          <w:sz w:val="28"/>
          <w:szCs w:val="28"/>
        </w:rPr>
        <w:t>Объекты образования: МБОУ СОШ № 10 и МДОУ № 9.</w:t>
      </w:r>
    </w:p>
    <w:p w:rsidR="00362F3D" w:rsidRDefault="003D64FE">
      <w:pPr>
        <w:pStyle w:val="Standard"/>
        <w:rPr>
          <w:sz w:val="28"/>
          <w:szCs w:val="28"/>
        </w:rPr>
      </w:pPr>
      <w:r>
        <w:rPr>
          <w:sz w:val="28"/>
          <w:szCs w:val="28"/>
        </w:rPr>
        <w:t>Объекты здравоохранения: участковая больница, ФАПы в с. Ириновка, х. Калинин и Сиротино и аптека.</w:t>
      </w:r>
    </w:p>
    <w:p w:rsidR="00362F3D" w:rsidRDefault="003D64FE">
      <w:pPr>
        <w:pStyle w:val="Standard"/>
        <w:rPr>
          <w:sz w:val="28"/>
          <w:szCs w:val="28"/>
        </w:rPr>
      </w:pPr>
      <w:r>
        <w:rPr>
          <w:sz w:val="28"/>
          <w:szCs w:val="28"/>
        </w:rPr>
        <w:t>Объекты бытового обслуживания - швейная мастерская.</w:t>
      </w:r>
    </w:p>
    <w:p w:rsidR="00362F3D" w:rsidRDefault="003D64FE">
      <w:pPr>
        <w:pStyle w:val="Standard"/>
        <w:rPr>
          <w:sz w:val="28"/>
          <w:szCs w:val="28"/>
        </w:rPr>
      </w:pPr>
      <w:r>
        <w:rPr>
          <w:sz w:val="28"/>
          <w:szCs w:val="28"/>
        </w:rPr>
        <w:t>Объекты торговли: 1- в с. Ириновка, 8- в ст. Ку</w:t>
      </w:r>
      <w:r>
        <w:rPr>
          <w:sz w:val="28"/>
          <w:szCs w:val="28"/>
        </w:rPr>
        <w:t>гоейской и 1- в х. Сиротино.</w:t>
      </w:r>
    </w:p>
    <w:p w:rsidR="00362F3D" w:rsidRDefault="003D64FE">
      <w:pPr>
        <w:pStyle w:val="Standard"/>
      </w:pPr>
      <w:r>
        <w:rPr>
          <w:sz w:val="28"/>
          <w:szCs w:val="28"/>
        </w:rPr>
        <w:t xml:space="preserve">  На территории  сельского поселения находятся  бюджетные учреждения, которые финансируются из бюджета поселения: администрация Кугоейского сельского поселения, сельский клуб Кугоейский, сельский клуб Ириновка, сельский клуб Си</w:t>
      </w:r>
      <w:r>
        <w:rPr>
          <w:sz w:val="28"/>
          <w:szCs w:val="28"/>
        </w:rPr>
        <w:t>ротино, Кугоейская поселенческая библиотека, пункт выдачи книг хутора  Сиротино, филиал поселенческой библиотеки в село Ириновка.</w:t>
      </w:r>
      <w:r>
        <w:rPr>
          <w:sz w:val="28"/>
          <w:szCs w:val="28"/>
        </w:rPr>
        <w:t xml:space="preserve">       </w:t>
      </w:r>
    </w:p>
    <w:p w:rsidR="00362F3D" w:rsidRDefault="003D64FE">
      <w:pPr>
        <w:pStyle w:val="Standard"/>
        <w:rPr>
          <w:sz w:val="28"/>
          <w:szCs w:val="28"/>
        </w:rPr>
      </w:pPr>
      <w:r>
        <w:rPr>
          <w:sz w:val="28"/>
          <w:szCs w:val="28"/>
        </w:rPr>
        <w:t xml:space="preserve"> Уровень безработицы по Кугоейскому сельскому поселению на 01.01.2018 составил 1,8%, количество безработных – 22 челове</w:t>
      </w:r>
      <w:r>
        <w:rPr>
          <w:sz w:val="28"/>
          <w:szCs w:val="28"/>
        </w:rPr>
        <w:t>ка.</w:t>
      </w:r>
    </w:p>
    <w:p w:rsidR="00362F3D" w:rsidRDefault="003D64FE">
      <w:pPr>
        <w:pStyle w:val="Standard"/>
        <w:rPr>
          <w:sz w:val="28"/>
          <w:szCs w:val="28"/>
        </w:rPr>
      </w:pPr>
      <w:r>
        <w:rPr>
          <w:sz w:val="28"/>
          <w:szCs w:val="28"/>
        </w:rPr>
        <w:t>Ежемесячно Центр занятости предоставляет информацию по вакансиям на территории муниципального образования которая вывешивается на стендах в администрации и сельском клубе.</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Проводилась работа по неформальной занятости:</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xml:space="preserve"> - приняты на постоянную работу </w:t>
      </w:r>
      <w:r>
        <w:rPr>
          <w:rFonts w:ascii="Times New Roman" w:hAnsi="Times New Roman" w:cs="Times New Roman"/>
          <w:sz w:val="28"/>
          <w:szCs w:val="28"/>
        </w:rPr>
        <w:t>5 человек;</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xml:space="preserve"> - сезонно 15 человек;</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временно – 2 человека.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-зарегистрированы 3 индивидуальных предпринимателя.</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В администрацию Кугоейского сельского поселения принят бухгалтер, который ранее состоял на ГКУ КК ЦЗН Крыловского района.</w:t>
      </w:r>
    </w:p>
    <w:p w:rsidR="00362F3D" w:rsidRDefault="003D64FE">
      <w:pPr>
        <w:pStyle w:val="Standard"/>
        <w:rPr>
          <w:sz w:val="28"/>
          <w:szCs w:val="28"/>
        </w:rPr>
      </w:pPr>
      <w:r>
        <w:rPr>
          <w:sz w:val="28"/>
          <w:szCs w:val="28"/>
        </w:rPr>
        <w:t xml:space="preserve">          Сейчас гл</w:t>
      </w:r>
      <w:r>
        <w:rPr>
          <w:sz w:val="28"/>
          <w:szCs w:val="28"/>
        </w:rPr>
        <w:t>ядя на то, что сделано совместными усилиями, можно сказать, что нами проделана определенная работа по исполнении полномочий, возложенных на поселение.</w:t>
      </w:r>
    </w:p>
    <w:p w:rsidR="00362F3D" w:rsidRDefault="003D64FE">
      <w:pPr>
        <w:pStyle w:val="Standard"/>
        <w:rPr>
          <w:sz w:val="28"/>
          <w:szCs w:val="28"/>
        </w:rPr>
      </w:pPr>
      <w:r>
        <w:rPr>
          <w:sz w:val="28"/>
          <w:szCs w:val="28"/>
        </w:rPr>
        <w:t xml:space="preserve">    То что делается в поселении  зависит в большей части от бюджета..</w:t>
      </w:r>
    </w:p>
    <w:p w:rsidR="00362F3D" w:rsidRDefault="00362F3D">
      <w:pPr>
        <w:pStyle w:val="Standard"/>
        <w:jc w:val="center"/>
        <w:rPr>
          <w:b/>
          <w:sz w:val="28"/>
          <w:szCs w:val="28"/>
        </w:rPr>
      </w:pPr>
    </w:p>
    <w:p w:rsidR="00362F3D" w:rsidRDefault="00362F3D">
      <w:pPr>
        <w:pStyle w:val="Standard"/>
        <w:jc w:val="center"/>
        <w:rPr>
          <w:b/>
          <w:sz w:val="28"/>
          <w:szCs w:val="28"/>
        </w:rPr>
      </w:pPr>
    </w:p>
    <w:p w:rsidR="00362F3D" w:rsidRDefault="00362F3D">
      <w:pPr>
        <w:pStyle w:val="Standard"/>
        <w:jc w:val="center"/>
        <w:rPr>
          <w:b/>
          <w:sz w:val="28"/>
          <w:szCs w:val="28"/>
        </w:rPr>
      </w:pPr>
    </w:p>
    <w:p w:rsidR="00362F3D" w:rsidRDefault="003D64FE">
      <w:pPr>
        <w:pStyle w:val="Standard"/>
        <w:jc w:val="center"/>
        <w:rPr>
          <w:b/>
          <w:sz w:val="28"/>
          <w:szCs w:val="28"/>
        </w:rPr>
      </w:pPr>
      <w:r>
        <w:rPr>
          <w:b/>
          <w:sz w:val="28"/>
          <w:szCs w:val="28"/>
        </w:rPr>
        <w:t>Бюджет Кугоейского сельского пос</w:t>
      </w:r>
      <w:r>
        <w:rPr>
          <w:b/>
          <w:sz w:val="28"/>
          <w:szCs w:val="28"/>
        </w:rPr>
        <w:t>еления</w:t>
      </w:r>
    </w:p>
    <w:p w:rsidR="00362F3D" w:rsidRDefault="003D64FE">
      <w:pPr>
        <w:pStyle w:val="Standard"/>
        <w:jc w:val="center"/>
        <w:rPr>
          <w:b/>
          <w:sz w:val="28"/>
          <w:szCs w:val="28"/>
        </w:rPr>
      </w:pPr>
      <w:r>
        <w:rPr>
          <w:b/>
          <w:sz w:val="28"/>
          <w:szCs w:val="28"/>
        </w:rPr>
        <w:t>Крыловского района</w:t>
      </w:r>
    </w:p>
    <w:p w:rsidR="00362F3D" w:rsidRDefault="003D64FE">
      <w:pPr>
        <w:pStyle w:val="Standard"/>
        <w:rPr>
          <w:sz w:val="28"/>
          <w:szCs w:val="28"/>
        </w:rPr>
      </w:pPr>
      <w:r>
        <w:rPr>
          <w:sz w:val="28"/>
          <w:szCs w:val="28"/>
        </w:rPr>
        <w:t xml:space="preserve">                                                    </w:t>
      </w:r>
    </w:p>
    <w:p w:rsidR="00362F3D" w:rsidRDefault="003D64FE">
      <w:pPr>
        <w:pStyle w:val="Standard"/>
        <w:rPr>
          <w:sz w:val="28"/>
          <w:szCs w:val="28"/>
        </w:rPr>
      </w:pPr>
      <w:r>
        <w:rPr>
          <w:sz w:val="28"/>
          <w:szCs w:val="28"/>
        </w:rPr>
        <w:t xml:space="preserve">      Реализация полномочий органов местного самоуправления в полной мере зависит от обеспеченности финансами. Одна из главных задач – собираемость и выполнение бюджета. В этой </w:t>
      </w:r>
      <w:r>
        <w:rPr>
          <w:sz w:val="28"/>
          <w:szCs w:val="28"/>
        </w:rPr>
        <w:t>области у нас следующие показатели.</w:t>
      </w:r>
    </w:p>
    <w:tbl>
      <w:tblPr>
        <w:tblW w:w="13036" w:type="dxa"/>
        <w:tblInd w:w="-20" w:type="dxa"/>
        <w:tblLayout w:type="fixed"/>
        <w:tblCellMar>
          <w:left w:w="10" w:type="dxa"/>
          <w:right w:w="10" w:type="dxa"/>
        </w:tblCellMar>
        <w:tblLook w:val="0000" w:firstRow="0" w:lastRow="0" w:firstColumn="0" w:lastColumn="0" w:noHBand="0" w:noVBand="0"/>
      </w:tblPr>
      <w:tblGrid>
        <w:gridCol w:w="870"/>
        <w:gridCol w:w="5670"/>
        <w:gridCol w:w="1132"/>
        <w:gridCol w:w="1226"/>
        <w:gridCol w:w="42"/>
        <w:gridCol w:w="835"/>
        <w:gridCol w:w="3261"/>
      </w:tblGrid>
      <w:tr w:rsidR="00362F3D">
        <w:tblPrEx>
          <w:tblCellMar>
            <w:top w:w="0" w:type="dxa"/>
            <w:bottom w:w="0" w:type="dxa"/>
          </w:tblCellMar>
        </w:tblPrEx>
        <w:trPr>
          <w:trHeight w:hRule="exact" w:val="998"/>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 п/п</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Наименование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suppressAutoHyphens w:val="0"/>
              <w:rPr>
                <w:bCs/>
                <w:i/>
                <w:sz w:val="27"/>
                <w:szCs w:val="27"/>
              </w:rPr>
            </w:pPr>
            <w:r>
              <w:rPr>
                <w:bCs/>
                <w:i/>
                <w:sz w:val="27"/>
                <w:szCs w:val="27"/>
              </w:rPr>
              <w:t>План на 2017год</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исполнено</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 исполнения</w:t>
            </w:r>
          </w:p>
        </w:tc>
        <w:tc>
          <w:tcPr>
            <w:tcW w:w="3261" w:type="dxa"/>
            <w:tcBorders>
              <w:lef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tc>
      </w:tr>
      <w:tr w:rsidR="00362F3D">
        <w:tblPrEx>
          <w:tblCellMar>
            <w:top w:w="0" w:type="dxa"/>
            <w:bottom w:w="0" w:type="dxa"/>
          </w:tblCellMar>
        </w:tblPrEx>
        <w:trPr>
          <w:trHeight w:hRule="exact" w:val="715"/>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8"/>
                <w:szCs w:val="28"/>
              </w:rPr>
            </w:pPr>
            <w:r>
              <w:rPr>
                <w:b/>
                <w:i/>
                <w:sz w:val="28"/>
                <w:szCs w:val="28"/>
              </w:rPr>
              <w:t>Всего доходы: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suppressAutoHyphens w:val="0"/>
              <w:rPr>
                <w:bCs/>
                <w:i/>
                <w:sz w:val="27"/>
                <w:szCs w:val="27"/>
              </w:rPr>
            </w:pPr>
            <w:r>
              <w:rPr>
                <w:bCs/>
                <w:i/>
                <w:sz w:val="27"/>
                <w:szCs w:val="27"/>
              </w:rPr>
              <w:t>14135,4</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15737,4</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111,3</w:t>
            </w:r>
          </w:p>
        </w:tc>
        <w:tc>
          <w:tcPr>
            <w:tcW w:w="3261" w:type="dxa"/>
            <w:tcBorders>
              <w:lef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tc>
      </w:tr>
      <w:tr w:rsidR="00362F3D">
        <w:tblPrEx>
          <w:tblCellMar>
            <w:top w:w="0" w:type="dxa"/>
            <w:bottom w:w="0" w:type="dxa"/>
          </w:tblCellMar>
        </w:tblPrEx>
        <w:trPr>
          <w:trHeight w:hRule="exact" w:val="715"/>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Собственные доходы всего</w:t>
            </w:r>
          </w:p>
          <w:p w:rsidR="00362F3D" w:rsidRDefault="003D64FE">
            <w:pPr>
              <w:pStyle w:val="Standard"/>
              <w:rPr>
                <w:b/>
                <w:i/>
                <w:sz w:val="27"/>
                <w:szCs w:val="27"/>
              </w:rPr>
            </w:pPr>
            <w:r>
              <w:rPr>
                <w:b/>
                <w:i/>
                <w:sz w:val="27"/>
                <w:szCs w:val="27"/>
              </w:rPr>
              <w:t>в том числе: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bCs/>
                <w:i/>
                <w:sz w:val="27"/>
                <w:szCs w:val="27"/>
              </w:rPr>
            </w:pPr>
            <w:r>
              <w:rPr>
                <w:b/>
                <w:bCs/>
                <w:i/>
                <w:sz w:val="27"/>
                <w:szCs w:val="27"/>
              </w:rPr>
              <w:t>11759,7</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13361,7</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113,6</w:t>
            </w:r>
          </w:p>
        </w:tc>
        <w:tc>
          <w:tcPr>
            <w:tcW w:w="3261" w:type="dxa"/>
            <w:tcBorders>
              <w:lef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tc>
      </w:tr>
      <w:tr w:rsidR="00362F3D">
        <w:tblPrEx>
          <w:tblCellMar>
            <w:top w:w="0" w:type="dxa"/>
            <w:bottom w:w="0" w:type="dxa"/>
          </w:tblCellMar>
        </w:tblPrEx>
        <w:trPr>
          <w:trHeight w:hRule="exact" w:val="436"/>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Cs/>
                <w:i/>
                <w:sz w:val="27"/>
                <w:szCs w:val="27"/>
              </w:rPr>
            </w:pPr>
            <w:r>
              <w:rPr>
                <w:bCs/>
                <w:i/>
                <w:sz w:val="27"/>
                <w:szCs w:val="27"/>
              </w:rPr>
              <w:t>Налоговые доходы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Cs/>
                <w:i/>
                <w:sz w:val="27"/>
                <w:szCs w:val="27"/>
              </w:rPr>
            </w:pPr>
            <w:r>
              <w:rPr>
                <w:bCs/>
                <w:i/>
                <w:sz w:val="27"/>
                <w:szCs w:val="27"/>
              </w:rPr>
              <w:t>11516,1</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13110,6</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113,8</w:t>
            </w:r>
          </w:p>
        </w:tc>
        <w:tc>
          <w:tcPr>
            <w:tcW w:w="3261" w:type="dxa"/>
            <w:vMerge w:val="restart"/>
            <w:tcBorders>
              <w:lef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p w:rsidR="00362F3D" w:rsidRDefault="00362F3D">
            <w:pPr>
              <w:pStyle w:val="Standard"/>
              <w:rPr>
                <w:i/>
                <w:sz w:val="27"/>
                <w:szCs w:val="27"/>
              </w:rPr>
            </w:pPr>
          </w:p>
        </w:tc>
      </w:tr>
      <w:tr w:rsidR="00362F3D">
        <w:tblPrEx>
          <w:tblCellMar>
            <w:top w:w="0" w:type="dxa"/>
            <w:bottom w:w="0" w:type="dxa"/>
          </w:tblCellMar>
        </w:tblPrEx>
        <w:trPr>
          <w:trHeight w:hRule="exact" w:val="368"/>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 xml:space="preserve"> </w:t>
            </w:r>
            <w:r>
              <w:rPr>
                <w:i/>
                <w:sz w:val="27"/>
                <w:szCs w:val="27"/>
              </w:rPr>
              <w:t>НДФЛ</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1692,8</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2040,4</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120,5</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422"/>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2</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ЕСХН</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2767,2</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3621,3</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130,9</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328"/>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3</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Налог на имущество физических лиц</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329,1</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392,7</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119,3</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val="396"/>
        </w:trPr>
        <w:tc>
          <w:tcPr>
            <w:tcW w:w="87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4</w:t>
            </w:r>
          </w:p>
        </w:tc>
        <w:tc>
          <w:tcPr>
            <w:tcW w:w="567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Земельный налог</w:t>
            </w:r>
          </w:p>
        </w:tc>
        <w:tc>
          <w:tcPr>
            <w:tcW w:w="1132"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5172,0</w:t>
            </w:r>
          </w:p>
        </w:tc>
        <w:tc>
          <w:tcPr>
            <w:tcW w:w="1226"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5489,5</w:t>
            </w:r>
          </w:p>
        </w:tc>
        <w:tc>
          <w:tcPr>
            <w:tcW w:w="877" w:type="dxa"/>
            <w:gridSpan w:val="2"/>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106,1</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432"/>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5</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Акцизы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1555,0</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1566,7</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100,8</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432"/>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Неналоговые доходы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243,6</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251,1</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103,1</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411"/>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6</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 xml:space="preserve">Доходы от сдачи в аренду, </w:t>
            </w:r>
            <w:r>
              <w:rPr>
                <w:i/>
                <w:sz w:val="27"/>
                <w:szCs w:val="27"/>
              </w:rPr>
              <w:t>имущества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118,6</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122,4</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103,2</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1106"/>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7</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Доходы поступающие в порядке возмещения расходов, понесенных в связи с эксплуатацией имущества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125,0</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128,7</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103,0</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286"/>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62F3D">
            <w:pPr>
              <w:pStyle w:val="Standard"/>
              <w:rPr>
                <w:i/>
                <w:sz w:val="27"/>
                <w:szCs w:val="27"/>
              </w:rPr>
            </w:pP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Безвозмездные поступления</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2375,7</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b/>
                <w:i/>
                <w:sz w:val="27"/>
                <w:szCs w:val="27"/>
              </w:rPr>
            </w:pPr>
            <w:r>
              <w:rPr>
                <w:b/>
                <w:i/>
                <w:sz w:val="27"/>
                <w:szCs w:val="27"/>
              </w:rPr>
              <w:t xml:space="preserve"> 2375,7</w:t>
            </w:r>
          </w:p>
          <w:p w:rsidR="00362F3D" w:rsidRDefault="003D64FE">
            <w:pPr>
              <w:pStyle w:val="Standard"/>
              <w:rPr>
                <w:b/>
                <w:i/>
                <w:sz w:val="27"/>
                <w:szCs w:val="27"/>
              </w:rPr>
            </w:pPr>
            <w:r>
              <w:rPr>
                <w:b/>
                <w:i/>
                <w:sz w:val="27"/>
                <w:szCs w:val="27"/>
              </w:rPr>
              <w:t>3589,8</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100</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286"/>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Дотации бюджетам поселений на выравнивание бюджетной</w:t>
            </w:r>
            <w:r>
              <w:rPr>
                <w:i/>
                <w:sz w:val="27"/>
                <w:szCs w:val="27"/>
              </w:rPr>
              <w:t xml:space="preserve"> обеспеченности</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852,7</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852,7</w:t>
            </w:r>
          </w:p>
        </w:tc>
        <w:tc>
          <w:tcPr>
            <w:tcW w:w="8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100</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1694"/>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2</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pPr>
            <w:r>
              <w:rPr>
                <w:i/>
                <w:sz w:val="27"/>
                <w:szCs w:val="27"/>
              </w:rPr>
              <w:t>Прочие субсидии бюджетам поселений   (</w:t>
            </w:r>
            <w:r>
              <w:rPr>
                <w:i/>
                <w:sz w:val="27"/>
                <w:szCs w:val="27"/>
              </w:rPr>
              <w:t>Поэтапное повышение среднего уровня заработной платы работников учреждений культуры Кугоейского сельского поселения краевая программа «Развитие культуры)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1332,9</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1332,9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100</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1406"/>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3</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Субвенции бюджетам поселений на осуществление первичного воинского учета на территориях, где отсутствуют военные комиссариаты</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186,0</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186,0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100</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1412"/>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4</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 xml:space="preserve">Субвенции бюджетам поселений на выполнение передаваемых полномочий субъектов Российской Федерации </w:t>
            </w:r>
            <w:r>
              <w:rPr>
                <w:i/>
                <w:sz w:val="27"/>
                <w:szCs w:val="27"/>
              </w:rPr>
              <w:t>(административные комиссии)</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3,8</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3,8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100</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r w:rsidR="00362F3D">
        <w:tblPrEx>
          <w:tblCellMar>
            <w:top w:w="0" w:type="dxa"/>
            <w:bottom w:w="0" w:type="dxa"/>
          </w:tblCellMar>
        </w:tblPrEx>
        <w:trPr>
          <w:trHeight w:hRule="exact" w:val="1870"/>
        </w:trPr>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5</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0,3</w:t>
            </w:r>
          </w:p>
        </w:tc>
        <w:tc>
          <w:tcPr>
            <w:tcW w:w="1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0,3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62F3D" w:rsidRDefault="003D64FE">
            <w:pPr>
              <w:pStyle w:val="Standard"/>
              <w:rPr>
                <w:i/>
                <w:sz w:val="27"/>
                <w:szCs w:val="27"/>
              </w:rPr>
            </w:pPr>
            <w:r>
              <w:rPr>
                <w:i/>
                <w:sz w:val="27"/>
                <w:szCs w:val="27"/>
              </w:rPr>
              <w:t>100</w:t>
            </w:r>
          </w:p>
        </w:tc>
        <w:tc>
          <w:tcPr>
            <w:tcW w:w="3261" w:type="dxa"/>
            <w:vMerge/>
            <w:tcBorders>
              <w:left w:val="single" w:sz="4" w:space="0" w:color="00000A"/>
            </w:tcBorders>
            <w:shd w:val="clear" w:color="auto" w:fill="FFFFFF"/>
            <w:tcMar>
              <w:top w:w="0" w:type="dxa"/>
              <w:left w:w="10" w:type="dxa"/>
              <w:bottom w:w="0" w:type="dxa"/>
              <w:right w:w="10" w:type="dxa"/>
            </w:tcMar>
          </w:tcPr>
          <w:p w:rsidR="00000000" w:rsidRDefault="003D64FE"/>
        </w:tc>
      </w:tr>
    </w:tbl>
    <w:p w:rsidR="00362F3D" w:rsidRDefault="00362F3D">
      <w:pPr>
        <w:pStyle w:val="Standard"/>
        <w:rPr>
          <w:sz w:val="28"/>
          <w:szCs w:val="28"/>
        </w:rPr>
      </w:pPr>
    </w:p>
    <w:p w:rsidR="00362F3D" w:rsidRDefault="003D64FE">
      <w:pPr>
        <w:pStyle w:val="Standard"/>
      </w:pPr>
      <w:r>
        <w:rPr>
          <w:sz w:val="28"/>
          <w:szCs w:val="28"/>
        </w:rPr>
        <w:t xml:space="preserve">     Администрацией </w:t>
      </w:r>
      <w:r>
        <w:rPr>
          <w:sz w:val="28"/>
          <w:szCs w:val="28"/>
        </w:rPr>
        <w:t xml:space="preserve">поселения совместно с налоговой службой, финансовым управлением района постоянно осуществлялся контроль за полнотой и своевременностью уплаты налогов с целью выявления должников перед бюджетом. </w:t>
      </w:r>
      <w:r>
        <w:rPr>
          <w:sz w:val="28"/>
          <w:szCs w:val="28"/>
        </w:rPr>
        <w:t xml:space="preserve"> Проводится анализ злостных неплательщиков налогов на территор</w:t>
      </w:r>
      <w:r>
        <w:rPr>
          <w:sz w:val="28"/>
          <w:szCs w:val="28"/>
        </w:rPr>
        <w:t>ии поселения</w:t>
      </w:r>
    </w:p>
    <w:p w:rsidR="00362F3D" w:rsidRDefault="003D64FE">
      <w:pPr>
        <w:pStyle w:val="Standard"/>
        <w:rPr>
          <w:bCs/>
          <w:sz w:val="28"/>
          <w:szCs w:val="28"/>
        </w:rPr>
      </w:pPr>
      <w:r>
        <w:rPr>
          <w:bCs/>
          <w:sz w:val="28"/>
          <w:szCs w:val="28"/>
        </w:rPr>
        <w:t xml:space="preserve">    Проблем в работе поселения с недоимщиками остается немало, это «отсутствие» по разным объективным и не объективным причинам самих недоимщиков, иногда людей просто невозможно найти, а реакция на вручение экспертом администрации уведомлении </w:t>
      </w:r>
      <w:r>
        <w:rPr>
          <w:bCs/>
          <w:sz w:val="28"/>
          <w:szCs w:val="28"/>
        </w:rPr>
        <w:t>об оплате налогов в основном крайне негативная</w:t>
      </w:r>
    </w:p>
    <w:p w:rsidR="00362F3D" w:rsidRDefault="003D64FE">
      <w:pPr>
        <w:pStyle w:val="Standard"/>
        <w:jc w:val="center"/>
        <w:rPr>
          <w:b/>
          <w:iCs/>
          <w:sz w:val="28"/>
          <w:szCs w:val="28"/>
        </w:rPr>
      </w:pPr>
      <w:r>
        <w:rPr>
          <w:b/>
          <w:iCs/>
          <w:sz w:val="28"/>
          <w:szCs w:val="28"/>
        </w:rPr>
        <w:t>Недоимка:</w:t>
      </w:r>
    </w:p>
    <w:p w:rsidR="00362F3D" w:rsidRDefault="003D64FE">
      <w:pPr>
        <w:pStyle w:val="Standard"/>
      </w:pPr>
      <w:r>
        <w:rPr>
          <w:iCs/>
          <w:sz w:val="28"/>
          <w:szCs w:val="28"/>
        </w:rPr>
        <w:t xml:space="preserve">                                               </w:t>
      </w:r>
      <w:r>
        <w:rPr>
          <w:iCs/>
          <w:sz w:val="28"/>
          <w:szCs w:val="28"/>
          <w:u w:val="single"/>
        </w:rPr>
        <w:t xml:space="preserve">на 01.01.2017    </w:t>
      </w:r>
      <w:r>
        <w:rPr>
          <w:iCs/>
          <w:sz w:val="28"/>
          <w:szCs w:val="28"/>
        </w:rPr>
        <w:t xml:space="preserve">                      </w:t>
      </w:r>
      <w:r>
        <w:rPr>
          <w:iCs/>
          <w:sz w:val="28"/>
          <w:szCs w:val="28"/>
          <w:u w:val="single"/>
        </w:rPr>
        <w:t>на 01.12.2017</w:t>
      </w:r>
    </w:p>
    <w:p w:rsidR="00362F3D" w:rsidRDefault="003D64FE">
      <w:pPr>
        <w:pStyle w:val="Standard"/>
        <w:rPr>
          <w:iCs/>
          <w:sz w:val="28"/>
          <w:szCs w:val="28"/>
        </w:rPr>
      </w:pPr>
      <w:r>
        <w:rPr>
          <w:iCs/>
          <w:sz w:val="28"/>
          <w:szCs w:val="28"/>
        </w:rPr>
        <w:t>земельный налог             -    544,3 тыс. руб.                    -  247,1 тыс. руб.</w:t>
      </w:r>
    </w:p>
    <w:p w:rsidR="00362F3D" w:rsidRDefault="003D64FE">
      <w:pPr>
        <w:pStyle w:val="Standard"/>
        <w:rPr>
          <w:iCs/>
          <w:sz w:val="28"/>
          <w:szCs w:val="28"/>
        </w:rPr>
      </w:pPr>
      <w:r>
        <w:rPr>
          <w:iCs/>
          <w:sz w:val="28"/>
          <w:szCs w:val="28"/>
        </w:rPr>
        <w:t>налог на иму</w:t>
      </w:r>
      <w:r>
        <w:rPr>
          <w:iCs/>
          <w:sz w:val="28"/>
          <w:szCs w:val="28"/>
        </w:rPr>
        <w:t>щество        -      45,1тыс. руб.                    -   27,2 тыс. руб.</w:t>
      </w:r>
    </w:p>
    <w:p w:rsidR="00362F3D" w:rsidRDefault="003D64FE">
      <w:pPr>
        <w:pStyle w:val="Standard"/>
        <w:rPr>
          <w:iCs/>
          <w:sz w:val="28"/>
          <w:szCs w:val="28"/>
        </w:rPr>
      </w:pPr>
      <w:r>
        <w:rPr>
          <w:iCs/>
          <w:sz w:val="28"/>
          <w:szCs w:val="28"/>
        </w:rPr>
        <w:t>транспортный налог        -    393,4 тыс. руб.                    – 197,8 тыс. руб.</w:t>
      </w:r>
    </w:p>
    <w:p w:rsidR="00362F3D" w:rsidRDefault="003D64FE">
      <w:pPr>
        <w:pStyle w:val="Standard"/>
      </w:pPr>
      <w:r>
        <w:rPr>
          <w:iCs/>
          <w:sz w:val="28"/>
          <w:szCs w:val="28"/>
        </w:rPr>
        <w:t xml:space="preserve">  </w:t>
      </w:r>
      <w:r>
        <w:rPr>
          <w:b/>
          <w:iCs/>
          <w:sz w:val="28"/>
          <w:szCs w:val="28"/>
        </w:rPr>
        <w:t>Но на 06.12.2017г. недоимка по налогам составила-3585,7тыс.руб.:</w:t>
      </w:r>
    </w:p>
    <w:p w:rsidR="00362F3D" w:rsidRDefault="003D64FE">
      <w:pPr>
        <w:pStyle w:val="Standard"/>
        <w:rPr>
          <w:iCs/>
          <w:sz w:val="28"/>
          <w:szCs w:val="28"/>
        </w:rPr>
      </w:pPr>
      <w:r>
        <w:rPr>
          <w:iCs/>
          <w:sz w:val="28"/>
          <w:szCs w:val="28"/>
        </w:rPr>
        <w:t>Земельный налог-2853,7тыс.руб.</w:t>
      </w:r>
    </w:p>
    <w:p w:rsidR="00362F3D" w:rsidRDefault="003D64FE">
      <w:pPr>
        <w:pStyle w:val="Standard"/>
        <w:rPr>
          <w:iCs/>
          <w:sz w:val="28"/>
          <w:szCs w:val="28"/>
        </w:rPr>
      </w:pPr>
      <w:r>
        <w:rPr>
          <w:iCs/>
          <w:sz w:val="28"/>
          <w:szCs w:val="28"/>
        </w:rPr>
        <w:t>Н</w:t>
      </w:r>
      <w:r>
        <w:rPr>
          <w:iCs/>
          <w:sz w:val="28"/>
          <w:szCs w:val="28"/>
        </w:rPr>
        <w:t>алог на имущество физических лиц-156,4тыс.руб.</w:t>
      </w:r>
    </w:p>
    <w:p w:rsidR="00362F3D" w:rsidRDefault="003D64FE">
      <w:pPr>
        <w:pStyle w:val="Standard"/>
        <w:rPr>
          <w:iCs/>
          <w:sz w:val="28"/>
          <w:szCs w:val="28"/>
        </w:rPr>
      </w:pPr>
      <w:r>
        <w:rPr>
          <w:iCs/>
          <w:sz w:val="28"/>
          <w:szCs w:val="28"/>
        </w:rPr>
        <w:t>Транспортный налог физических лиц-575,5тыс.руб.</w:t>
      </w:r>
    </w:p>
    <w:p w:rsidR="00362F3D" w:rsidRDefault="003D64FE">
      <w:pPr>
        <w:pStyle w:val="Standard"/>
        <w:rPr>
          <w:b/>
          <w:iCs/>
          <w:sz w:val="28"/>
          <w:szCs w:val="28"/>
        </w:rPr>
      </w:pPr>
      <w:r>
        <w:rPr>
          <w:b/>
          <w:iCs/>
          <w:sz w:val="28"/>
          <w:szCs w:val="28"/>
        </w:rPr>
        <w:t>По состоянию на 18.12.2017г недоимка снизилась на 1039,5тыс.руб.</w:t>
      </w:r>
    </w:p>
    <w:p w:rsidR="00362F3D" w:rsidRDefault="003D64FE">
      <w:pPr>
        <w:pStyle w:val="Standard"/>
        <w:rPr>
          <w:iCs/>
          <w:sz w:val="28"/>
          <w:szCs w:val="28"/>
        </w:rPr>
      </w:pPr>
      <w:r>
        <w:rPr>
          <w:iCs/>
          <w:sz w:val="28"/>
          <w:szCs w:val="28"/>
        </w:rPr>
        <w:t>Всего недоимка на 18.12.2017г составила-2546,2тыс.руб.</w:t>
      </w:r>
    </w:p>
    <w:p w:rsidR="00362F3D" w:rsidRDefault="003D64FE">
      <w:pPr>
        <w:pStyle w:val="Standard"/>
        <w:rPr>
          <w:iCs/>
          <w:sz w:val="28"/>
          <w:szCs w:val="28"/>
        </w:rPr>
      </w:pPr>
      <w:r>
        <w:rPr>
          <w:iCs/>
          <w:sz w:val="28"/>
          <w:szCs w:val="28"/>
        </w:rPr>
        <w:t>Земельный налог-1921,7тыс.руб.</w:t>
      </w:r>
    </w:p>
    <w:p w:rsidR="00362F3D" w:rsidRDefault="003D64FE">
      <w:pPr>
        <w:pStyle w:val="Standard"/>
        <w:rPr>
          <w:iCs/>
          <w:sz w:val="28"/>
          <w:szCs w:val="28"/>
        </w:rPr>
      </w:pPr>
      <w:r>
        <w:rPr>
          <w:iCs/>
          <w:sz w:val="28"/>
          <w:szCs w:val="28"/>
        </w:rPr>
        <w:t xml:space="preserve">Налог на </w:t>
      </w:r>
      <w:r>
        <w:rPr>
          <w:iCs/>
          <w:sz w:val="28"/>
          <w:szCs w:val="28"/>
        </w:rPr>
        <w:t>имущество-131,2тыс.руб.</w:t>
      </w:r>
    </w:p>
    <w:p w:rsidR="00362F3D" w:rsidRDefault="003D64FE">
      <w:pPr>
        <w:pStyle w:val="Standard"/>
        <w:rPr>
          <w:iCs/>
          <w:sz w:val="28"/>
          <w:szCs w:val="28"/>
        </w:rPr>
      </w:pPr>
      <w:r>
        <w:rPr>
          <w:iCs/>
          <w:sz w:val="28"/>
          <w:szCs w:val="28"/>
        </w:rPr>
        <w:t>Транспортный налог-493,3тыс.руб.</w:t>
      </w:r>
    </w:p>
    <w:p w:rsidR="00362F3D" w:rsidRDefault="003D64FE">
      <w:pPr>
        <w:pStyle w:val="Standard"/>
        <w:rPr>
          <w:iCs/>
          <w:sz w:val="28"/>
          <w:szCs w:val="28"/>
        </w:rPr>
      </w:pPr>
      <w:r>
        <w:rPr>
          <w:iCs/>
          <w:sz w:val="28"/>
          <w:szCs w:val="28"/>
        </w:rPr>
        <w:t xml:space="preserve">          В 2017 году проведено 15 заседаний МВК, заслушано:</w:t>
      </w:r>
    </w:p>
    <w:p w:rsidR="00362F3D" w:rsidRDefault="003D64FE">
      <w:pPr>
        <w:pStyle w:val="Standard"/>
        <w:rPr>
          <w:iCs/>
          <w:sz w:val="28"/>
          <w:szCs w:val="28"/>
        </w:rPr>
      </w:pPr>
      <w:r>
        <w:rPr>
          <w:iCs/>
          <w:sz w:val="28"/>
          <w:szCs w:val="28"/>
        </w:rPr>
        <w:t>241 физическое лицо на сумму -652,8 тыс. рублей;</w:t>
      </w:r>
    </w:p>
    <w:p w:rsidR="00362F3D" w:rsidRDefault="003D64FE">
      <w:pPr>
        <w:pStyle w:val="Standard"/>
        <w:rPr>
          <w:iCs/>
          <w:sz w:val="28"/>
          <w:szCs w:val="28"/>
        </w:rPr>
      </w:pPr>
      <w:r>
        <w:rPr>
          <w:iCs/>
          <w:sz w:val="28"/>
          <w:szCs w:val="28"/>
        </w:rPr>
        <w:t>1 юридическое лицо на сумму  - 61,8 тыс. рублей;</w:t>
      </w:r>
    </w:p>
    <w:p w:rsidR="00362F3D" w:rsidRDefault="003D64FE">
      <w:pPr>
        <w:pStyle w:val="Standard"/>
        <w:rPr>
          <w:iCs/>
          <w:sz w:val="28"/>
          <w:szCs w:val="28"/>
        </w:rPr>
      </w:pPr>
      <w:r>
        <w:rPr>
          <w:iCs/>
          <w:sz w:val="28"/>
          <w:szCs w:val="28"/>
        </w:rPr>
        <w:t>2 ИП  на сумму  - 56,3 тыс. рублей.</w:t>
      </w:r>
    </w:p>
    <w:p w:rsidR="00362F3D" w:rsidRDefault="003D64FE">
      <w:pPr>
        <w:pStyle w:val="Standard"/>
        <w:rPr>
          <w:iCs/>
          <w:sz w:val="28"/>
          <w:szCs w:val="28"/>
        </w:rPr>
      </w:pPr>
      <w:r>
        <w:rPr>
          <w:iCs/>
          <w:sz w:val="28"/>
          <w:szCs w:val="28"/>
        </w:rPr>
        <w:t>Перечислено – 550,1 тыс. рублей.</w:t>
      </w:r>
    </w:p>
    <w:p w:rsidR="00362F3D" w:rsidRDefault="003D64FE">
      <w:pPr>
        <w:pStyle w:val="Standard"/>
        <w:rPr>
          <w:iCs/>
          <w:sz w:val="28"/>
          <w:szCs w:val="28"/>
        </w:rPr>
      </w:pPr>
      <w:r>
        <w:rPr>
          <w:iCs/>
          <w:sz w:val="28"/>
          <w:szCs w:val="28"/>
        </w:rPr>
        <w:t>Были заслушаны:</w:t>
      </w:r>
    </w:p>
    <w:p w:rsidR="00362F3D" w:rsidRDefault="003D64FE">
      <w:pPr>
        <w:pStyle w:val="Standard"/>
        <w:rPr>
          <w:iCs/>
          <w:sz w:val="28"/>
          <w:szCs w:val="28"/>
        </w:rPr>
      </w:pPr>
      <w:r>
        <w:rPr>
          <w:iCs/>
          <w:sz w:val="28"/>
          <w:szCs w:val="28"/>
        </w:rPr>
        <w:t>10 хозяйствующих субъектов – о полноте оформления трудовых отношений, о доведении заработной платы до среднеотраслевого уровня.</w:t>
      </w:r>
    </w:p>
    <w:p w:rsidR="00362F3D" w:rsidRDefault="003D64FE">
      <w:pPr>
        <w:pStyle w:val="Standard"/>
        <w:jc w:val="center"/>
        <w:rPr>
          <w:b/>
          <w:bCs/>
          <w:sz w:val="28"/>
          <w:szCs w:val="28"/>
        </w:rPr>
      </w:pPr>
      <w:r>
        <w:rPr>
          <w:b/>
          <w:bCs/>
          <w:sz w:val="28"/>
          <w:szCs w:val="28"/>
        </w:rPr>
        <w:t>Исполнение бюджета</w:t>
      </w:r>
    </w:p>
    <w:p w:rsidR="00362F3D" w:rsidRDefault="003D64FE">
      <w:pPr>
        <w:pStyle w:val="Standard"/>
      </w:pPr>
      <w:r>
        <w:rPr>
          <w:rStyle w:val="StrongEmphasis"/>
          <w:sz w:val="28"/>
          <w:szCs w:val="28"/>
        </w:rPr>
        <w:t xml:space="preserve">    По отрасли «Общегосударственные вопросы»</w:t>
      </w:r>
      <w:r>
        <w:rPr>
          <w:sz w:val="28"/>
          <w:szCs w:val="28"/>
        </w:rPr>
        <w:t xml:space="preserve"> за 2017 год исп</w:t>
      </w:r>
      <w:r>
        <w:rPr>
          <w:sz w:val="28"/>
          <w:szCs w:val="28"/>
        </w:rPr>
        <w:t>олнение бюджета составило 3 707,1 тыс.руб.</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xml:space="preserve">     Главным направлением в работе администрации является исполнение полномочий  которые закреплены в Федеральном законе от 06.10.2003 г. №131 «Об общих принципах организации органов местного самоуправления».</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Стр</w:t>
      </w:r>
      <w:r>
        <w:rPr>
          <w:rFonts w:ascii="Times New Roman" w:hAnsi="Times New Roman" w:cs="Times New Roman"/>
          <w:sz w:val="28"/>
          <w:szCs w:val="28"/>
        </w:rPr>
        <w:t>уктура администрации Кугоейского сельского поселения состоит из 2 отделов:</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отдел по бюджету и налогам;</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общий отдел.</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В администрации 2 муниципальных служащих, 4 эксперта и специалист ВУБ.</w:t>
      </w:r>
    </w:p>
    <w:p w:rsidR="00362F3D" w:rsidRDefault="003D64FE">
      <w:pPr>
        <w:pStyle w:val="Standard"/>
        <w:rPr>
          <w:sz w:val="28"/>
          <w:szCs w:val="28"/>
        </w:rPr>
      </w:pPr>
      <w:r>
        <w:rPr>
          <w:sz w:val="28"/>
          <w:szCs w:val="28"/>
        </w:rPr>
        <w:t xml:space="preserve">    За 2017 год в администрацию Кугоейского сельского поселения п</w:t>
      </w:r>
      <w:r>
        <w:rPr>
          <w:sz w:val="28"/>
          <w:szCs w:val="28"/>
        </w:rPr>
        <w:t>оступило 14 письменных обращений, в том числе из администрации района  -7,  и 47 устных обращений.</w:t>
      </w:r>
    </w:p>
    <w:p w:rsidR="00362F3D" w:rsidRDefault="003D64FE">
      <w:pPr>
        <w:pStyle w:val="Standard"/>
      </w:pPr>
      <w:r>
        <w:rPr>
          <w:sz w:val="28"/>
          <w:szCs w:val="28"/>
        </w:rPr>
        <w:t xml:space="preserve">     Вопросы касались ремонта дорог,  организации уличного освещения, конфликты между соседями, строительства тротуара, обеспечение дровами, покос сорной рас</w:t>
      </w:r>
      <w:r>
        <w:rPr>
          <w:sz w:val="28"/>
          <w:szCs w:val="28"/>
        </w:rPr>
        <w:t>тительности, установки мусорных контейнеров, и др.</w:t>
      </w:r>
      <w:r>
        <w:rPr>
          <w:bCs/>
          <w:sz w:val="28"/>
          <w:szCs w:val="28"/>
        </w:rPr>
        <w:t xml:space="preserve">    </w:t>
      </w:r>
    </w:p>
    <w:p w:rsidR="00362F3D" w:rsidRDefault="003D64FE">
      <w:pPr>
        <w:pStyle w:val="Standard"/>
      </w:pPr>
      <w:r>
        <w:rPr>
          <w:bCs/>
          <w:sz w:val="28"/>
          <w:szCs w:val="28"/>
        </w:rPr>
        <w:t xml:space="preserve">В 2017 году в администрацию поступило 611 </w:t>
      </w:r>
      <w:r>
        <w:rPr>
          <w:bCs/>
          <w:color w:val="FF0000"/>
          <w:sz w:val="28"/>
          <w:szCs w:val="28"/>
        </w:rPr>
        <w:t xml:space="preserve"> </w:t>
      </w:r>
      <w:r>
        <w:rPr>
          <w:bCs/>
          <w:sz w:val="28"/>
          <w:szCs w:val="28"/>
        </w:rPr>
        <w:t xml:space="preserve">документов и большая их часть </w:t>
      </w:r>
      <w:r>
        <w:rPr>
          <w:sz w:val="28"/>
          <w:szCs w:val="28"/>
        </w:rPr>
        <w:t>для исполнения и ответа. В течение года специалистами подготовлены и направлены 854</w:t>
      </w:r>
      <w:r>
        <w:rPr>
          <w:color w:val="FF0000"/>
          <w:sz w:val="28"/>
          <w:szCs w:val="28"/>
        </w:rPr>
        <w:t xml:space="preserve"> </w:t>
      </w:r>
      <w:r>
        <w:rPr>
          <w:sz w:val="28"/>
          <w:szCs w:val="28"/>
        </w:rPr>
        <w:t>ответа на исполненные документы, направленны</w:t>
      </w:r>
      <w:r>
        <w:rPr>
          <w:sz w:val="28"/>
          <w:szCs w:val="28"/>
        </w:rPr>
        <w:t>х в письменном виде и по электронной почте.</w:t>
      </w:r>
    </w:p>
    <w:p w:rsidR="00362F3D" w:rsidRDefault="003D64FE">
      <w:pPr>
        <w:pStyle w:val="Standard"/>
        <w:rPr>
          <w:sz w:val="28"/>
          <w:szCs w:val="28"/>
        </w:rPr>
      </w:pPr>
      <w:r>
        <w:rPr>
          <w:sz w:val="28"/>
          <w:szCs w:val="28"/>
        </w:rPr>
        <w:t xml:space="preserve">    В отчетном году были выданы  1382 справки  различного вида.</w:t>
      </w:r>
    </w:p>
    <w:p w:rsidR="00362F3D" w:rsidRDefault="003D64FE">
      <w:pPr>
        <w:pStyle w:val="Standard"/>
        <w:rPr>
          <w:sz w:val="28"/>
          <w:szCs w:val="28"/>
        </w:rPr>
      </w:pPr>
      <w:r>
        <w:rPr>
          <w:sz w:val="28"/>
          <w:szCs w:val="28"/>
        </w:rPr>
        <w:t xml:space="preserve">    За 2017 год  Крыловским районным судом вынесено 1 решение, но еще  находятся в работе 5 (прошлых лет) и они требуют значительных финансовых </w:t>
      </w:r>
      <w:r>
        <w:rPr>
          <w:sz w:val="28"/>
          <w:szCs w:val="28"/>
        </w:rPr>
        <w:t>затрат, два из них исполнено</w:t>
      </w:r>
    </w:p>
    <w:p w:rsidR="00362F3D" w:rsidRDefault="003D64FE">
      <w:pPr>
        <w:pStyle w:val="a7"/>
      </w:pPr>
      <w:r>
        <w:rPr>
          <w:rFonts w:ascii="Times New Roman" w:hAnsi="Times New Roman" w:cs="Times New Roman"/>
          <w:sz w:val="28"/>
          <w:szCs w:val="28"/>
        </w:rPr>
        <w:t>За 2017 года было проведено 5 общих собраний участников долевой собственности на земельные участки с/х назначения. Все собрания проводились по инициативе лиц, использующих находящиеся в долевой собственности земельные участки в</w:t>
      </w:r>
      <w:r>
        <w:rPr>
          <w:rFonts w:ascii="Times New Roman" w:hAnsi="Times New Roman" w:cs="Times New Roman"/>
          <w:sz w:val="28"/>
          <w:szCs w:val="28"/>
        </w:rPr>
        <w:t xml:space="preserve"> целях производства с/х продукции, т.е. Арендаторов. Это –</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ООО «Колос», директор Ралко Владимир Николаевич;</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ООО «Орион», директор Синица Ирина Васильевна;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ООО «Катран», Шимко Раиса Васильевна;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ООО Агрофирма «Успех», Голикова Лилия Серверовна;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ИП глава</w:t>
      </w:r>
      <w:r>
        <w:rPr>
          <w:rFonts w:ascii="Times New Roman" w:hAnsi="Times New Roman" w:cs="Times New Roman"/>
          <w:sz w:val="28"/>
          <w:szCs w:val="28"/>
        </w:rPr>
        <w:t xml:space="preserve"> КФХ «Мазюк Вера Юрьевна».</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Проведены межевые работы по установлению границ «зеленых зон» , а также памятник в ст.Кугоейской. Расходы на проведение данных работ составили -45 тыс.рублей.</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Начата  работа по вступлению в федеральную программу «Комфортная  ср</w:t>
      </w:r>
      <w:r>
        <w:rPr>
          <w:rFonts w:ascii="Times New Roman" w:hAnsi="Times New Roman" w:cs="Times New Roman"/>
          <w:sz w:val="28"/>
          <w:szCs w:val="28"/>
        </w:rPr>
        <w:t>еда». Благодарность президенту.</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Завершена работа по внесению сведений по адресам в Федеральную информационную адресную систему (ФИАС). Были внесены сведения по 8 населенным пунктам, по 28 улицам поселения, по 34 элементам планировочной структуры (парки, ст</w:t>
      </w:r>
      <w:r>
        <w:rPr>
          <w:rFonts w:ascii="Times New Roman" w:hAnsi="Times New Roman" w:cs="Times New Roman"/>
          <w:sz w:val="28"/>
          <w:szCs w:val="28"/>
        </w:rPr>
        <w:t>адион, кладбище, автодороги), а также по 1080 домам и земельным участкам.</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Произведена замена похозяйственных книг.</w:t>
      </w:r>
    </w:p>
    <w:p w:rsidR="00362F3D" w:rsidRDefault="003D64FE">
      <w:pPr>
        <w:pStyle w:val="a7"/>
        <w:jc w:val="center"/>
        <w:rPr>
          <w:rFonts w:ascii="Times New Roman" w:hAnsi="Times New Roman" w:cs="Times New Roman"/>
          <w:b/>
          <w:sz w:val="28"/>
          <w:szCs w:val="28"/>
        </w:rPr>
      </w:pPr>
      <w:r>
        <w:rPr>
          <w:rFonts w:ascii="Times New Roman" w:hAnsi="Times New Roman" w:cs="Times New Roman"/>
          <w:b/>
          <w:sz w:val="28"/>
          <w:szCs w:val="28"/>
        </w:rPr>
        <w:t>Воинский учет и бронирование</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Количество граждан состоящих на воинском учете всего- 558человек,из них</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граждан, пребывающих в запасе:</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xml:space="preserve">всего </w:t>
      </w:r>
      <w:r>
        <w:rPr>
          <w:rFonts w:ascii="Times New Roman" w:hAnsi="Times New Roman" w:cs="Times New Roman"/>
          <w:sz w:val="28"/>
          <w:szCs w:val="28"/>
        </w:rPr>
        <w:t>-526 человек;</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офицеров – 17человек;</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прапорщиков, мичманов, сержантов, старшин, солдат, матросов- 510 чел.</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Подлежащих призыву на военную службу, не пребывающих в запасе- 32чел.</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В 2017году призвано на службу в РА - 7 чел.</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xml:space="preserve">Работа со списками(карточками) </w:t>
      </w:r>
      <w:r>
        <w:rPr>
          <w:rFonts w:ascii="Times New Roman" w:hAnsi="Times New Roman" w:cs="Times New Roman"/>
          <w:sz w:val="28"/>
          <w:szCs w:val="28"/>
        </w:rPr>
        <w:t>учета организаций и предприятий,</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расположенных на территории поселения ведется регулярно.</w:t>
      </w:r>
    </w:p>
    <w:p w:rsidR="00362F3D" w:rsidRDefault="003D64FE">
      <w:pPr>
        <w:pStyle w:val="Standard"/>
      </w:pPr>
      <w:r>
        <w:rPr>
          <w:sz w:val="28"/>
          <w:szCs w:val="28"/>
        </w:rPr>
        <w:t xml:space="preserve">     </w:t>
      </w:r>
      <w:r>
        <w:rPr>
          <w:color w:val="000000"/>
          <w:sz w:val="28"/>
          <w:szCs w:val="28"/>
        </w:rPr>
        <w:t xml:space="preserve">     Для реализации всех планов и мероприятий не обойтись без общественности, ТОСА, Совета ветеранов, квартальных и казаков. </w:t>
      </w:r>
      <w:r>
        <w:rPr>
          <w:sz w:val="28"/>
          <w:szCs w:val="28"/>
        </w:rPr>
        <w:t xml:space="preserve">Хочется отметить их работу. Какие </w:t>
      </w:r>
      <w:r>
        <w:rPr>
          <w:sz w:val="28"/>
          <w:szCs w:val="28"/>
        </w:rPr>
        <w:t xml:space="preserve">бы мероприятия не проводились, они всегда принимают участие в жизни поселения, работают в тесном контакте с сельскими клубами, школой, администрацией. Это действительно люди, которым не безразлична судьба хутора, села. Они оказывают помощь администрации в </w:t>
      </w:r>
      <w:r>
        <w:rPr>
          <w:sz w:val="28"/>
          <w:szCs w:val="28"/>
        </w:rPr>
        <w:t>наведении порядка в населенных пунктах, проводят разъяснительную работу с населением, принимают участие в проведении мероприятий, проводимых на улицах и многое другое.</w:t>
      </w:r>
    </w:p>
    <w:p w:rsidR="00362F3D" w:rsidRDefault="003D64FE">
      <w:pPr>
        <w:pStyle w:val="Standard"/>
        <w:rPr>
          <w:sz w:val="28"/>
          <w:szCs w:val="28"/>
        </w:rPr>
      </w:pPr>
      <w:r>
        <w:rPr>
          <w:sz w:val="28"/>
          <w:szCs w:val="28"/>
        </w:rPr>
        <w:t xml:space="preserve"> Благодаря им, информация своевременно доводится до жителей поселения.</w:t>
      </w:r>
    </w:p>
    <w:p w:rsidR="00362F3D" w:rsidRDefault="003D64FE">
      <w:pPr>
        <w:pStyle w:val="Standard"/>
        <w:rPr>
          <w:sz w:val="28"/>
          <w:szCs w:val="28"/>
        </w:rPr>
      </w:pPr>
      <w:r>
        <w:rPr>
          <w:sz w:val="28"/>
          <w:szCs w:val="28"/>
        </w:rPr>
        <w:t xml:space="preserve">    Не снижаются</w:t>
      </w:r>
      <w:r>
        <w:rPr>
          <w:sz w:val="28"/>
          <w:szCs w:val="28"/>
        </w:rPr>
        <w:t xml:space="preserve"> темпы реализации Закона Краснодарского края от 21 июля 2008 года № 1539-КЗ «О мерах по профилактике безнадзорности и правонарушений несовершеннолетних в Краснодарском крае».</w:t>
      </w:r>
    </w:p>
    <w:p w:rsidR="00362F3D" w:rsidRDefault="003D64FE">
      <w:pPr>
        <w:pStyle w:val="Standard"/>
        <w:rPr>
          <w:sz w:val="28"/>
          <w:szCs w:val="28"/>
        </w:rPr>
      </w:pPr>
      <w:r>
        <w:rPr>
          <w:sz w:val="28"/>
          <w:szCs w:val="28"/>
        </w:rPr>
        <w:t xml:space="preserve">    На территории Кугоейского сельского поселения Крыловского района в 2017 году </w:t>
      </w:r>
      <w:r>
        <w:rPr>
          <w:sz w:val="28"/>
          <w:szCs w:val="28"/>
        </w:rPr>
        <w:t xml:space="preserve"> не было выявлено  несовершеннолетних  нарушителей закона.</w:t>
      </w:r>
    </w:p>
    <w:p w:rsidR="00362F3D" w:rsidRDefault="003D64FE">
      <w:pPr>
        <w:pStyle w:val="Standard"/>
        <w:rPr>
          <w:sz w:val="28"/>
          <w:szCs w:val="28"/>
        </w:rPr>
      </w:pPr>
      <w:r>
        <w:rPr>
          <w:sz w:val="28"/>
          <w:szCs w:val="28"/>
        </w:rPr>
        <w:t xml:space="preserve">    Администрацией Кугоейского сельского поселения Крыловского района ведется профилактическая работа:</w:t>
      </w:r>
    </w:p>
    <w:p w:rsidR="00362F3D" w:rsidRDefault="003D64FE">
      <w:pPr>
        <w:pStyle w:val="Standard"/>
        <w:rPr>
          <w:sz w:val="28"/>
          <w:szCs w:val="28"/>
        </w:rPr>
      </w:pPr>
      <w:r>
        <w:rPr>
          <w:sz w:val="28"/>
          <w:szCs w:val="28"/>
        </w:rPr>
        <w:t xml:space="preserve">    Проведено 16 заседаний Совета профилактики. Количество рассмотренных- 26 человек. Граждане</w:t>
      </w:r>
      <w:r>
        <w:rPr>
          <w:sz w:val="28"/>
          <w:szCs w:val="28"/>
        </w:rPr>
        <w:t>, которых мы рассматривали, повторно не заслушивались.  Совместно с участковым уполномоченным полиции посетили 54 гражданина, проведено 11 внеплановых рейдовых мероприятий по поселению по санитарному состоянию, содержанию собак, пожарной ситуации, различны</w:t>
      </w:r>
      <w:r>
        <w:rPr>
          <w:sz w:val="28"/>
          <w:szCs w:val="28"/>
        </w:rPr>
        <w:t>м конфликтным ситуациям.</w:t>
      </w:r>
    </w:p>
    <w:p w:rsidR="00362F3D" w:rsidRDefault="003D64FE">
      <w:pPr>
        <w:pStyle w:val="a7"/>
      </w:pPr>
      <w:r>
        <w:rPr>
          <w:rFonts w:ascii="Times New Roman" w:hAnsi="Times New Roman" w:cs="Times New Roman"/>
          <w:sz w:val="28"/>
          <w:szCs w:val="28"/>
        </w:rPr>
        <w:t xml:space="preserve">    На территории поселения действует Совет ветеранов, председателем которого является Окопняя Любовь Васильевна. Совет ветеранов большую помощь оказывает администрации поселения в решении разных вопросов. Совместно с СК «Кугоейск</w:t>
      </w:r>
      <w:r>
        <w:rPr>
          <w:rFonts w:ascii="Times New Roman" w:hAnsi="Times New Roman" w:cs="Times New Roman"/>
          <w:sz w:val="28"/>
          <w:szCs w:val="28"/>
        </w:rPr>
        <w:t>ий»  проводится  чествование юбиляров, Поздравили на дому 45 юбиляров (юбиляры от 75 лет). По краевому радио – 45 человек. Также    через уголок «С днем рождения наши юбиляры» -поздравили 97 человек. Т</w:t>
      </w:r>
      <w:r>
        <w:rPr>
          <w:rFonts w:ascii="Times New Roman" w:hAnsi="Times New Roman"/>
          <w:sz w:val="28"/>
          <w:szCs w:val="28"/>
        </w:rPr>
        <w:t>акже поздравляли  семейных юбиляров  проживших вместе 5</w:t>
      </w:r>
      <w:r>
        <w:rPr>
          <w:rFonts w:ascii="Times New Roman" w:hAnsi="Times New Roman"/>
          <w:sz w:val="28"/>
          <w:szCs w:val="28"/>
        </w:rPr>
        <w:t>0 лет (семьи Левицких и Пироговых).</w:t>
      </w:r>
    </w:p>
    <w:p w:rsidR="00362F3D" w:rsidRDefault="003D64FE">
      <w:pPr>
        <w:pStyle w:val="Standard"/>
        <w:rPr>
          <w:color w:val="202020"/>
          <w:sz w:val="28"/>
          <w:szCs w:val="28"/>
        </w:rPr>
      </w:pPr>
      <w:r>
        <w:rPr>
          <w:color w:val="202020"/>
          <w:sz w:val="28"/>
          <w:szCs w:val="28"/>
        </w:rPr>
        <w:t xml:space="preserve">     В преддверии  школьных каникул было организовано дежурство с  посещением семей СОП и ТЖС. При посещении данных семей особое внимание уделялось температурному режиму в жилом помещении, чистоте и уюту, наличие </w:t>
      </w:r>
      <w:r>
        <w:rPr>
          <w:color w:val="202020"/>
          <w:sz w:val="28"/>
          <w:szCs w:val="28"/>
        </w:rPr>
        <w:t>продуктов питания, состоянию здоровья детей и родителей, нахождение ребенка в ситуации безопасности. В работе принимали участие члены комиссии по содействию семье и профилактике правонарушений среди несовершеннолетних, участковый уполномоченный, учителя шк</w:t>
      </w:r>
      <w:r>
        <w:rPr>
          <w:color w:val="202020"/>
          <w:sz w:val="28"/>
          <w:szCs w:val="28"/>
        </w:rPr>
        <w:t>ол, специалисты территорий и депутаты.</w:t>
      </w:r>
    </w:p>
    <w:p w:rsidR="00362F3D" w:rsidRDefault="003D64FE">
      <w:pPr>
        <w:pStyle w:val="Standard"/>
        <w:rPr>
          <w:sz w:val="28"/>
          <w:szCs w:val="28"/>
        </w:rPr>
      </w:pPr>
      <w:r>
        <w:rPr>
          <w:sz w:val="28"/>
          <w:szCs w:val="28"/>
        </w:rPr>
        <w:t xml:space="preserve">    Исполняя  131- ФЗ «О местном самоуправлении» не всегда сельское поселение может выполнить все полномочия предусмотренные этим законом, одно  полномочие передано на уровень муниципального района, в частности:</w:t>
      </w:r>
    </w:p>
    <w:p w:rsidR="00362F3D" w:rsidRDefault="003D64FE">
      <w:pPr>
        <w:pStyle w:val="Standard"/>
        <w:rPr>
          <w:sz w:val="28"/>
          <w:szCs w:val="28"/>
        </w:rPr>
      </w:pPr>
      <w:r>
        <w:rPr>
          <w:sz w:val="28"/>
          <w:szCs w:val="28"/>
        </w:rPr>
        <w:t>-в ча</w:t>
      </w:r>
      <w:r>
        <w:rPr>
          <w:sz w:val="28"/>
          <w:szCs w:val="28"/>
        </w:rPr>
        <w:t>сти услуг контрольно-счетной палаты по внешнему финансовому контролю –  с финансовым обеспечением в сумме 41,0  тыс. рублей.</w:t>
      </w:r>
    </w:p>
    <w:p w:rsidR="00362F3D" w:rsidRDefault="003D64FE">
      <w:pPr>
        <w:pStyle w:val="Standard"/>
        <w:jc w:val="center"/>
      </w:pPr>
      <w:r>
        <w:rPr>
          <w:rStyle w:val="StrongEmphasis"/>
          <w:color w:val="000000"/>
          <w:sz w:val="28"/>
          <w:szCs w:val="28"/>
        </w:rPr>
        <w:t>В сфере жилищно-коммунального хозяйства:</w:t>
      </w:r>
    </w:p>
    <w:p w:rsidR="00362F3D" w:rsidRDefault="003D64FE">
      <w:pPr>
        <w:pStyle w:val="Standard"/>
        <w:jc w:val="both"/>
      </w:pPr>
      <w:r>
        <w:rPr>
          <w:bCs/>
          <w:color w:val="000000"/>
          <w:sz w:val="28"/>
          <w:szCs w:val="28"/>
        </w:rPr>
        <w:t xml:space="preserve">   На </w:t>
      </w:r>
      <w:r>
        <w:rPr>
          <w:rStyle w:val="StrongEmphasis"/>
          <w:color w:val="000000"/>
          <w:sz w:val="28"/>
          <w:szCs w:val="28"/>
        </w:rPr>
        <w:t>коммунальное хозяйство</w:t>
      </w:r>
      <w:r>
        <w:rPr>
          <w:bCs/>
          <w:color w:val="000000"/>
          <w:sz w:val="28"/>
          <w:szCs w:val="28"/>
        </w:rPr>
        <w:t xml:space="preserve"> направлено  1 141,4 тыс. рублей ;</w:t>
      </w:r>
    </w:p>
    <w:p w:rsidR="00362F3D" w:rsidRDefault="003D64FE">
      <w:pPr>
        <w:pStyle w:val="Standard"/>
        <w:jc w:val="both"/>
        <w:rPr>
          <w:sz w:val="28"/>
          <w:szCs w:val="28"/>
        </w:rPr>
      </w:pPr>
      <w:r>
        <w:rPr>
          <w:sz w:val="28"/>
          <w:szCs w:val="28"/>
        </w:rPr>
        <w:t>оплата за услуги по разработке схем водоснабжения  -65,0 тыс.руб.;</w:t>
      </w:r>
    </w:p>
    <w:p w:rsidR="00362F3D" w:rsidRDefault="003D64FE">
      <w:pPr>
        <w:pStyle w:val="Standard"/>
        <w:jc w:val="both"/>
        <w:rPr>
          <w:sz w:val="28"/>
          <w:szCs w:val="28"/>
        </w:rPr>
      </w:pPr>
      <w:r>
        <w:rPr>
          <w:sz w:val="28"/>
          <w:szCs w:val="28"/>
        </w:rPr>
        <w:t>оплата за услуги проведение сан.-эпид.экспертизы воды– 28,5 тыс.руб.;</w:t>
      </w:r>
    </w:p>
    <w:p w:rsidR="00362F3D" w:rsidRDefault="003D64FE">
      <w:pPr>
        <w:pStyle w:val="Standard"/>
        <w:jc w:val="both"/>
        <w:rPr>
          <w:color w:val="000000"/>
          <w:sz w:val="28"/>
          <w:szCs w:val="28"/>
        </w:rPr>
      </w:pPr>
      <w:r>
        <w:rPr>
          <w:color w:val="000000"/>
          <w:sz w:val="28"/>
          <w:szCs w:val="28"/>
        </w:rPr>
        <w:t>на обслуживание уличного газопровода – 13,9 тыс. руб.;</w:t>
      </w:r>
    </w:p>
    <w:p w:rsidR="00362F3D" w:rsidRDefault="003D64FE">
      <w:pPr>
        <w:pStyle w:val="Standard"/>
        <w:jc w:val="both"/>
        <w:rPr>
          <w:color w:val="000000"/>
          <w:sz w:val="28"/>
          <w:szCs w:val="28"/>
        </w:rPr>
      </w:pPr>
      <w:r>
        <w:rPr>
          <w:color w:val="000000"/>
          <w:sz w:val="28"/>
          <w:szCs w:val="28"/>
        </w:rPr>
        <w:t>приобретение водопроводных тр</w:t>
      </w:r>
      <w:r>
        <w:rPr>
          <w:color w:val="000000"/>
          <w:sz w:val="28"/>
          <w:szCs w:val="28"/>
        </w:rPr>
        <w:t>уб на ремонт водопроводной сети – 619,2 тыс.руб.;</w:t>
      </w:r>
    </w:p>
    <w:p w:rsidR="00362F3D" w:rsidRDefault="003D64FE">
      <w:pPr>
        <w:pStyle w:val="Standard"/>
        <w:jc w:val="both"/>
        <w:rPr>
          <w:color w:val="000000"/>
          <w:sz w:val="28"/>
          <w:szCs w:val="28"/>
        </w:rPr>
      </w:pPr>
      <w:r>
        <w:rPr>
          <w:color w:val="000000"/>
          <w:sz w:val="28"/>
          <w:szCs w:val="28"/>
        </w:rPr>
        <w:t>оплата за услуги экскаватора по рем.водопровод.сетей – 247,8 тыс.руб.;</w:t>
      </w:r>
    </w:p>
    <w:p w:rsidR="00362F3D" w:rsidRDefault="003D64FE">
      <w:pPr>
        <w:pStyle w:val="Standard"/>
        <w:jc w:val="both"/>
        <w:rPr>
          <w:color w:val="000000"/>
          <w:sz w:val="28"/>
          <w:szCs w:val="28"/>
        </w:rPr>
      </w:pPr>
      <w:r>
        <w:rPr>
          <w:color w:val="000000"/>
          <w:sz w:val="28"/>
          <w:szCs w:val="28"/>
        </w:rPr>
        <w:t>оплата за услуги по корректировке программы ."Програм.комплесного развития коммунальной инфраструктуры – 20,0 тыс.руб.;</w:t>
      </w:r>
    </w:p>
    <w:p w:rsidR="00362F3D" w:rsidRDefault="003D64FE">
      <w:pPr>
        <w:pStyle w:val="Standard"/>
        <w:jc w:val="both"/>
        <w:rPr>
          <w:color w:val="000000"/>
          <w:sz w:val="28"/>
          <w:szCs w:val="28"/>
        </w:rPr>
      </w:pPr>
      <w:r>
        <w:rPr>
          <w:color w:val="000000"/>
          <w:sz w:val="28"/>
          <w:szCs w:val="28"/>
        </w:rPr>
        <w:t>оплата за врезк</w:t>
      </w:r>
      <w:r>
        <w:rPr>
          <w:color w:val="000000"/>
          <w:sz w:val="28"/>
          <w:szCs w:val="28"/>
        </w:rPr>
        <w:t>у замененного уч-ка водопровода – 66,2 тыс.руб.;</w:t>
      </w:r>
    </w:p>
    <w:p w:rsidR="00362F3D" w:rsidRDefault="003D64FE">
      <w:pPr>
        <w:pStyle w:val="Standard"/>
        <w:jc w:val="both"/>
        <w:rPr>
          <w:color w:val="000000"/>
          <w:sz w:val="28"/>
          <w:szCs w:val="28"/>
        </w:rPr>
      </w:pPr>
      <w:r>
        <w:rPr>
          <w:color w:val="000000"/>
          <w:sz w:val="28"/>
          <w:szCs w:val="28"/>
        </w:rPr>
        <w:t>оплата за насосы ЭЦВ6-16-110,ЭЦВ8-25-100 для артезианских скважин – 80,8 тыс.руб.</w:t>
      </w:r>
    </w:p>
    <w:p w:rsidR="00362F3D" w:rsidRDefault="003D64FE">
      <w:pPr>
        <w:pStyle w:val="Standard"/>
        <w:jc w:val="both"/>
        <w:rPr>
          <w:color w:val="000000"/>
          <w:sz w:val="28"/>
          <w:szCs w:val="28"/>
        </w:rPr>
      </w:pPr>
      <w:r>
        <w:rPr>
          <w:color w:val="000000"/>
          <w:sz w:val="28"/>
          <w:szCs w:val="28"/>
        </w:rPr>
        <w:t>Произведена замена сетей: х. Тимашевка - от ул. Пушкина до ул. Степной-около 600 м.,по ул. Степной – около 1000 м, ст-ца Куго</w:t>
      </w:r>
      <w:r>
        <w:rPr>
          <w:color w:val="000000"/>
          <w:sz w:val="28"/>
          <w:szCs w:val="28"/>
        </w:rPr>
        <w:t>ейская- от башни до ул. Сталенградской, по ул. Сталинградской до пер. Зеленого и по пер. Зеленому от Сталинградской до Ленина 800 м, по пер. Штанева от Ленина до Сталинградской – 600 м.</w:t>
      </w:r>
    </w:p>
    <w:p w:rsidR="00362F3D" w:rsidRDefault="003D64FE">
      <w:pPr>
        <w:pStyle w:val="Standard"/>
        <w:jc w:val="both"/>
        <w:rPr>
          <w:sz w:val="28"/>
          <w:szCs w:val="28"/>
        </w:rPr>
      </w:pPr>
      <w:r>
        <w:rPr>
          <w:sz w:val="28"/>
          <w:szCs w:val="28"/>
        </w:rPr>
        <w:tab/>
      </w:r>
    </w:p>
    <w:p w:rsidR="00362F3D" w:rsidRDefault="003D64FE">
      <w:pPr>
        <w:pStyle w:val="Standard"/>
        <w:jc w:val="center"/>
      </w:pPr>
      <w:r>
        <w:rPr>
          <w:rStyle w:val="StrongEmphasis"/>
          <w:color w:val="000000"/>
          <w:sz w:val="28"/>
          <w:szCs w:val="28"/>
        </w:rPr>
        <w:t>На благоустройство</w:t>
      </w:r>
      <w:r>
        <w:rPr>
          <w:color w:val="000000"/>
          <w:sz w:val="28"/>
          <w:szCs w:val="28"/>
        </w:rPr>
        <w:t xml:space="preserve"> направлено 750,1  тысяч  рублей в том числе;</w:t>
      </w:r>
    </w:p>
    <w:p w:rsidR="00362F3D" w:rsidRDefault="003D64FE">
      <w:pPr>
        <w:pStyle w:val="Standard"/>
        <w:jc w:val="both"/>
        <w:rPr>
          <w:color w:val="000000"/>
          <w:sz w:val="28"/>
          <w:szCs w:val="28"/>
        </w:rPr>
      </w:pPr>
      <w:r>
        <w:rPr>
          <w:color w:val="000000"/>
          <w:sz w:val="28"/>
          <w:szCs w:val="28"/>
        </w:rPr>
        <w:t xml:space="preserve"> на</w:t>
      </w:r>
      <w:r>
        <w:rPr>
          <w:color w:val="000000"/>
          <w:sz w:val="28"/>
          <w:szCs w:val="28"/>
        </w:rPr>
        <w:t xml:space="preserve"> оплату договоров по благоустройству, оплата дизельного топлива для трактора, приобретение запасных частей на трактор – 672,8 тыс.руб.;</w:t>
      </w:r>
    </w:p>
    <w:p w:rsidR="00362F3D" w:rsidRDefault="003D64FE">
      <w:pPr>
        <w:pStyle w:val="Standard"/>
        <w:jc w:val="both"/>
        <w:rPr>
          <w:sz w:val="28"/>
          <w:szCs w:val="28"/>
        </w:rPr>
      </w:pPr>
      <w:r>
        <w:rPr>
          <w:sz w:val="28"/>
          <w:szCs w:val="28"/>
        </w:rPr>
        <w:t>на изготовление стенда -17,8 тыс.руб.;</w:t>
      </w:r>
    </w:p>
    <w:p w:rsidR="00362F3D" w:rsidRDefault="003D64FE">
      <w:pPr>
        <w:pStyle w:val="Standard"/>
        <w:jc w:val="both"/>
        <w:rPr>
          <w:sz w:val="28"/>
          <w:szCs w:val="28"/>
        </w:rPr>
      </w:pPr>
      <w:r>
        <w:rPr>
          <w:sz w:val="28"/>
          <w:szCs w:val="28"/>
        </w:rPr>
        <w:t>на приобретение контейнеров ТБО – 39,5 тыс.руб.</w:t>
      </w:r>
    </w:p>
    <w:p w:rsidR="00362F3D" w:rsidRDefault="003D64FE">
      <w:pPr>
        <w:pStyle w:val="Standard"/>
        <w:jc w:val="both"/>
      </w:pPr>
      <w:r>
        <w:rPr>
          <w:sz w:val="28"/>
          <w:szCs w:val="28"/>
        </w:rPr>
        <w:t>В 2016 году были закуплены элемен</w:t>
      </w:r>
      <w:r>
        <w:rPr>
          <w:sz w:val="28"/>
          <w:szCs w:val="28"/>
        </w:rPr>
        <w:t>ты детской игровой площадки а в 2017 году она была установлена в х Тимашевка.</w:t>
      </w:r>
    </w:p>
    <w:p w:rsidR="00362F3D" w:rsidRDefault="003D64FE">
      <w:pPr>
        <w:pStyle w:val="Standard"/>
        <w:jc w:val="both"/>
        <w:rPr>
          <w:color w:val="000000"/>
          <w:sz w:val="28"/>
          <w:szCs w:val="28"/>
        </w:rPr>
      </w:pPr>
      <w:r>
        <w:rPr>
          <w:color w:val="000000"/>
          <w:sz w:val="28"/>
          <w:szCs w:val="28"/>
        </w:rPr>
        <w:t>Сезонно на работу принимаются рабочие по покосу сорной растительности на общественных территориях.</w:t>
      </w:r>
    </w:p>
    <w:p w:rsidR="00362F3D" w:rsidRDefault="003D64FE">
      <w:pPr>
        <w:pStyle w:val="Standard"/>
        <w:jc w:val="both"/>
        <w:rPr>
          <w:color w:val="000000"/>
          <w:sz w:val="28"/>
          <w:szCs w:val="28"/>
        </w:rPr>
      </w:pPr>
      <w:r>
        <w:rPr>
          <w:color w:val="000000"/>
          <w:sz w:val="28"/>
          <w:szCs w:val="28"/>
        </w:rPr>
        <w:t>Оказывается помощь в покосе и жителям поселения на придомовой территории.</w:t>
      </w:r>
    </w:p>
    <w:p w:rsidR="00362F3D" w:rsidRDefault="003D64FE">
      <w:pPr>
        <w:pStyle w:val="Standard"/>
        <w:jc w:val="both"/>
        <w:rPr>
          <w:color w:val="000000"/>
          <w:sz w:val="28"/>
          <w:szCs w:val="28"/>
        </w:rPr>
      </w:pPr>
      <w:r>
        <w:rPr>
          <w:color w:val="000000"/>
          <w:sz w:val="28"/>
          <w:szCs w:val="28"/>
        </w:rPr>
        <w:t>Трак</w:t>
      </w:r>
      <w:r>
        <w:rPr>
          <w:color w:val="000000"/>
          <w:sz w:val="28"/>
          <w:szCs w:val="28"/>
        </w:rPr>
        <w:t>тором поселения производится покос обочин автодорог, общественных территорий и огородов.</w:t>
      </w:r>
    </w:p>
    <w:p w:rsidR="00362F3D" w:rsidRDefault="003D64FE">
      <w:pPr>
        <w:pStyle w:val="Standard"/>
        <w:rPr>
          <w:sz w:val="28"/>
          <w:szCs w:val="28"/>
        </w:rPr>
      </w:pPr>
      <w:r>
        <w:rPr>
          <w:sz w:val="28"/>
          <w:szCs w:val="28"/>
        </w:rPr>
        <w:t xml:space="preserve">         В 2017 году продолжалась  работа по заключению договоров на оказание услуг населению по сбору и вывозу твердых коммунальных отходов с ООО «Чистая станица». За</w:t>
      </w:r>
      <w:r>
        <w:rPr>
          <w:sz w:val="28"/>
          <w:szCs w:val="28"/>
        </w:rPr>
        <w:t>ключено 630 договоров что составляет около 83%.</w:t>
      </w:r>
    </w:p>
    <w:p w:rsidR="00362F3D" w:rsidRDefault="003D64FE">
      <w:pPr>
        <w:pStyle w:val="Standard"/>
        <w:jc w:val="both"/>
      </w:pPr>
      <w:r>
        <w:rPr>
          <w:color w:val="202020"/>
          <w:sz w:val="28"/>
          <w:szCs w:val="28"/>
        </w:rPr>
        <w:t xml:space="preserve">      На территории сельского поселения находится 9 кладбищ. </w:t>
      </w:r>
      <w:r>
        <w:rPr>
          <w:sz w:val="28"/>
          <w:szCs w:val="28"/>
        </w:rPr>
        <w:t xml:space="preserve">Постоянного контроля требуют места захоронения. </w:t>
      </w:r>
      <w:r>
        <w:rPr>
          <w:color w:val="131313"/>
          <w:sz w:val="28"/>
          <w:szCs w:val="28"/>
        </w:rPr>
        <w:t xml:space="preserve"> Ежегодно в хуторах и селах поселения под руководством ТОСовцев проводятся субботники на кладбищах.</w:t>
      </w:r>
      <w:r>
        <w:rPr>
          <w:color w:val="131313"/>
          <w:sz w:val="28"/>
          <w:szCs w:val="28"/>
        </w:rPr>
        <w:t xml:space="preserve"> Чего не скажешь о жителях ст. Кугоейской.</w:t>
      </w:r>
    </w:p>
    <w:p w:rsidR="00362F3D" w:rsidRDefault="003D64FE">
      <w:pPr>
        <w:pStyle w:val="Standard"/>
        <w:jc w:val="both"/>
      </w:pPr>
      <w:r>
        <w:rPr>
          <w:color w:val="202020"/>
          <w:sz w:val="28"/>
          <w:szCs w:val="28"/>
        </w:rPr>
        <w:t xml:space="preserve">   Большое внимание уделялось на территориях населенных пунктов воинским памятникам. Помощь в поддержании чистоты и порядка нам оказывают учащиеся школы, работники клубов.  Ежегодно к празднику «День Победы» </w:t>
      </w:r>
      <w:r>
        <w:rPr>
          <w:color w:val="202020"/>
          <w:sz w:val="28"/>
          <w:szCs w:val="28"/>
        </w:rPr>
        <w:t>производится косметический ремонт и в течении года покос сорной растительности.</w:t>
      </w:r>
    </w:p>
    <w:p w:rsidR="00362F3D" w:rsidRDefault="003D64FE">
      <w:pPr>
        <w:pStyle w:val="Standard"/>
        <w:jc w:val="both"/>
      </w:pPr>
      <w:r>
        <w:rPr>
          <w:color w:val="202020"/>
          <w:sz w:val="28"/>
          <w:szCs w:val="28"/>
        </w:rPr>
        <w:t xml:space="preserve"> </w:t>
      </w:r>
      <w:r>
        <w:rPr>
          <w:color w:val="000000"/>
          <w:sz w:val="28"/>
          <w:szCs w:val="28"/>
        </w:rPr>
        <w:t xml:space="preserve">На приобретение </w:t>
      </w:r>
      <w:r>
        <w:rPr>
          <w:color w:val="202020"/>
          <w:sz w:val="28"/>
          <w:szCs w:val="28"/>
        </w:rPr>
        <w:t>материалов для ремонта памятников израсходовано  20,0 тыс.руб.</w:t>
      </w:r>
    </w:p>
    <w:p w:rsidR="00362F3D" w:rsidRDefault="003D64FE">
      <w:pPr>
        <w:pStyle w:val="Standard"/>
        <w:jc w:val="center"/>
        <w:rPr>
          <w:b/>
          <w:sz w:val="28"/>
          <w:szCs w:val="28"/>
        </w:rPr>
      </w:pPr>
      <w:r>
        <w:rPr>
          <w:b/>
          <w:sz w:val="28"/>
          <w:szCs w:val="28"/>
        </w:rPr>
        <w:t>Дорожная деятельность</w:t>
      </w:r>
    </w:p>
    <w:p w:rsidR="00362F3D" w:rsidRDefault="003D64FE">
      <w:pPr>
        <w:pStyle w:val="Standard"/>
        <w:rPr>
          <w:sz w:val="28"/>
          <w:szCs w:val="28"/>
        </w:rPr>
      </w:pPr>
      <w:r>
        <w:rPr>
          <w:sz w:val="28"/>
          <w:szCs w:val="28"/>
        </w:rPr>
        <w:t xml:space="preserve">             За 2017 год на   содержание дорог было израсходовано всего - </w:t>
      </w:r>
      <w:r>
        <w:rPr>
          <w:sz w:val="28"/>
          <w:szCs w:val="28"/>
        </w:rPr>
        <w:t xml:space="preserve"> 2111,9 тыс. руб.,  все средства  местного бюджета,</w:t>
      </w:r>
    </w:p>
    <w:p w:rsidR="00362F3D" w:rsidRDefault="003D64FE">
      <w:pPr>
        <w:pStyle w:val="Standard"/>
        <w:rPr>
          <w:sz w:val="28"/>
          <w:szCs w:val="28"/>
        </w:rPr>
      </w:pPr>
      <w:r>
        <w:rPr>
          <w:sz w:val="28"/>
          <w:szCs w:val="28"/>
        </w:rPr>
        <w:t xml:space="preserve">  в том числе:</w:t>
      </w:r>
    </w:p>
    <w:p w:rsidR="00362F3D" w:rsidRDefault="003D64FE">
      <w:pPr>
        <w:pStyle w:val="Standard"/>
        <w:jc w:val="both"/>
        <w:rPr>
          <w:rFonts w:eastAsia="Calibri"/>
          <w:sz w:val="28"/>
          <w:szCs w:val="28"/>
        </w:rPr>
      </w:pPr>
      <w:r>
        <w:rPr>
          <w:rFonts w:eastAsia="Calibri"/>
          <w:sz w:val="28"/>
          <w:szCs w:val="28"/>
        </w:rPr>
        <w:t xml:space="preserve"> изготовление сметной документации на ремонт улично-дорожной сети Кугоейского с/п  - 143,7 тыс.руб.,</w:t>
      </w:r>
    </w:p>
    <w:p w:rsidR="00362F3D" w:rsidRDefault="003D64FE">
      <w:pPr>
        <w:pStyle w:val="Standard"/>
        <w:jc w:val="both"/>
        <w:rPr>
          <w:sz w:val="28"/>
          <w:szCs w:val="28"/>
        </w:rPr>
      </w:pPr>
      <w:r>
        <w:rPr>
          <w:sz w:val="28"/>
          <w:szCs w:val="28"/>
        </w:rPr>
        <w:t>грейдирование грунтовых и гравийных дорог в ст. Кугоейской, с. Ириновка, х. Тимашевка, х</w:t>
      </w:r>
      <w:r>
        <w:rPr>
          <w:sz w:val="28"/>
          <w:szCs w:val="28"/>
        </w:rPr>
        <w:t>. Красногоровка,х. Роккель оплата работы грейдера и катка по ремонту дороги по пер. Первомайскому от ул. Ленина до ул. Набережной– 402,0 тыс.руб.</w:t>
      </w:r>
    </w:p>
    <w:p w:rsidR="00362F3D" w:rsidRDefault="003D64FE">
      <w:pPr>
        <w:pStyle w:val="Standard"/>
        <w:jc w:val="both"/>
        <w:rPr>
          <w:sz w:val="28"/>
          <w:szCs w:val="28"/>
        </w:rPr>
      </w:pPr>
      <w:r>
        <w:rPr>
          <w:sz w:val="28"/>
          <w:szCs w:val="28"/>
        </w:rPr>
        <w:t>ремонт пер.Ленинградского от дома №11 до ул. Степной – 300,5 тыс.руб.;</w:t>
      </w:r>
    </w:p>
    <w:p w:rsidR="00362F3D" w:rsidRDefault="003D64FE">
      <w:pPr>
        <w:pStyle w:val="Standard"/>
        <w:jc w:val="both"/>
        <w:rPr>
          <w:sz w:val="28"/>
          <w:szCs w:val="28"/>
        </w:rPr>
      </w:pPr>
      <w:r>
        <w:rPr>
          <w:sz w:val="28"/>
          <w:szCs w:val="28"/>
        </w:rPr>
        <w:t xml:space="preserve">ремонт  пер. Гагарина от ул.Ленина до </w:t>
      </w:r>
      <w:r>
        <w:rPr>
          <w:sz w:val="28"/>
          <w:szCs w:val="28"/>
        </w:rPr>
        <w:t>ул.Набережной –  606,8 тыс.руб.;</w:t>
      </w:r>
    </w:p>
    <w:p w:rsidR="00362F3D" w:rsidRDefault="003D64FE">
      <w:pPr>
        <w:pStyle w:val="Standard"/>
        <w:jc w:val="both"/>
        <w:rPr>
          <w:sz w:val="28"/>
          <w:szCs w:val="28"/>
        </w:rPr>
      </w:pPr>
      <w:r>
        <w:rPr>
          <w:sz w:val="28"/>
          <w:szCs w:val="28"/>
        </w:rPr>
        <w:t>оплата ГПС для подсыпки дорог – 99,0 тыс.руб.(произведена подсыпка подъездной дороги в х. Роккель).</w:t>
      </w:r>
    </w:p>
    <w:p w:rsidR="00362F3D" w:rsidRDefault="003D64FE">
      <w:pPr>
        <w:pStyle w:val="Standard"/>
        <w:jc w:val="both"/>
        <w:rPr>
          <w:sz w:val="28"/>
          <w:szCs w:val="28"/>
        </w:rPr>
      </w:pPr>
      <w:r>
        <w:rPr>
          <w:sz w:val="28"/>
          <w:szCs w:val="28"/>
        </w:rPr>
        <w:t xml:space="preserve">В текущем году отремонтировано около 1 км дорог в гравийном исполнении за счет собственных средств и по пер. Первомайскому </w:t>
      </w:r>
      <w:r>
        <w:rPr>
          <w:sz w:val="28"/>
          <w:szCs w:val="28"/>
        </w:rPr>
        <w:t>за счет ИП КФХ «Хмелевский А.В.».</w:t>
      </w:r>
    </w:p>
    <w:p w:rsidR="00362F3D" w:rsidRDefault="003D64FE">
      <w:pPr>
        <w:pStyle w:val="Standard"/>
      </w:pPr>
      <w:r>
        <w:rPr>
          <w:sz w:val="28"/>
          <w:szCs w:val="28"/>
        </w:rPr>
        <w:t xml:space="preserve">     На территории поселения работает система уличного освещения. </w:t>
      </w:r>
      <w:r>
        <w:rPr>
          <w:sz w:val="28"/>
          <w:szCs w:val="28"/>
        </w:rPr>
        <w:t>Система уличного освещения ежегодно требует значительных затрат на её ремонт и содержание. Работы по ремонту, монтажу и обслуживанию производит Крыловское «</w:t>
      </w:r>
      <w:r>
        <w:rPr>
          <w:sz w:val="28"/>
          <w:szCs w:val="28"/>
        </w:rPr>
        <w:t>Агропромэнерго.</w:t>
      </w:r>
    </w:p>
    <w:p w:rsidR="00362F3D" w:rsidRDefault="003D64FE">
      <w:pPr>
        <w:pStyle w:val="Standard"/>
        <w:rPr>
          <w:sz w:val="28"/>
          <w:szCs w:val="28"/>
        </w:rPr>
      </w:pPr>
      <w:r>
        <w:rPr>
          <w:sz w:val="28"/>
          <w:szCs w:val="28"/>
        </w:rPr>
        <w:t>Обслуживание уличного освещения на территории поселения – 259,8 тыс.руб.; (замено 4 светильника и установлено дополнительно – 4 шт, ремонт пунктов учета, замена ламп)</w:t>
      </w:r>
    </w:p>
    <w:p w:rsidR="00362F3D" w:rsidRDefault="003D64FE">
      <w:pPr>
        <w:pStyle w:val="Standard"/>
      </w:pPr>
      <w:r>
        <w:rPr>
          <w:sz w:val="28"/>
          <w:szCs w:val="28"/>
        </w:rPr>
        <w:t xml:space="preserve">Оплата уличного освещения – </w:t>
      </w:r>
      <w:r>
        <w:rPr>
          <w:sz w:val="28"/>
          <w:szCs w:val="28"/>
        </w:rPr>
        <w:t xml:space="preserve">300,1 </w:t>
      </w:r>
      <w:r>
        <w:rPr>
          <w:sz w:val="28"/>
          <w:szCs w:val="28"/>
        </w:rPr>
        <w:t>тыс.руб.</w:t>
      </w:r>
    </w:p>
    <w:p w:rsidR="00362F3D" w:rsidRDefault="00362F3D">
      <w:pPr>
        <w:pStyle w:val="Standard"/>
        <w:rPr>
          <w:sz w:val="28"/>
          <w:szCs w:val="28"/>
        </w:rPr>
      </w:pPr>
    </w:p>
    <w:p w:rsidR="00362F3D" w:rsidRDefault="003D64FE">
      <w:pPr>
        <w:pStyle w:val="Standard"/>
        <w:jc w:val="both"/>
        <w:rPr>
          <w:sz w:val="28"/>
          <w:szCs w:val="28"/>
        </w:rPr>
      </w:pPr>
      <w:r>
        <w:rPr>
          <w:sz w:val="28"/>
          <w:szCs w:val="28"/>
        </w:rPr>
        <w:t xml:space="preserve">  Одним из полномочий поселен</w:t>
      </w:r>
      <w:r>
        <w:rPr>
          <w:sz w:val="28"/>
          <w:szCs w:val="28"/>
        </w:rPr>
        <w:t>ия согласно ФЗ №-131 является организация досуга населения и развитие физкультуры и спорта населения.</w:t>
      </w:r>
    </w:p>
    <w:p w:rsidR="00362F3D" w:rsidRDefault="003D64FE">
      <w:pPr>
        <w:pStyle w:val="Standard"/>
        <w:jc w:val="both"/>
        <w:rPr>
          <w:sz w:val="28"/>
          <w:szCs w:val="28"/>
        </w:rPr>
      </w:pPr>
      <w:r>
        <w:rPr>
          <w:sz w:val="28"/>
          <w:szCs w:val="28"/>
        </w:rPr>
        <w:t>В поселении работает спортинструктор. Только работа его заключается в проведении спортивных секций зимой для мужчин и женщин. Молодежь в основном занимае</w:t>
      </w:r>
      <w:r>
        <w:rPr>
          <w:sz w:val="28"/>
          <w:szCs w:val="28"/>
        </w:rPr>
        <w:t>тся летом на школьной площадке. Работает секция бокса. Для работы секции предоставлены помещения в администрации поселения. Силами ХКО там наведен порядок, произведен ремонт электропроводки и установлены светильники. Так же проводится работа в лагерях на б</w:t>
      </w:r>
      <w:r>
        <w:rPr>
          <w:sz w:val="28"/>
          <w:szCs w:val="28"/>
        </w:rPr>
        <w:t>азах сельских клубов.  В канун дня победы проведен футбол на кубок  Я.И. Штанева.</w:t>
      </w:r>
    </w:p>
    <w:p w:rsidR="00362F3D" w:rsidRDefault="003D64FE">
      <w:pPr>
        <w:pStyle w:val="Standard"/>
        <w:jc w:val="both"/>
        <w:rPr>
          <w:color w:val="000000"/>
          <w:sz w:val="28"/>
          <w:szCs w:val="28"/>
        </w:rPr>
      </w:pPr>
      <w:r>
        <w:rPr>
          <w:color w:val="000000"/>
          <w:sz w:val="28"/>
          <w:szCs w:val="28"/>
        </w:rPr>
        <w:t xml:space="preserve">   На приобретение спортинвентаря потрачено 20,0 тыс.рублей.</w:t>
      </w:r>
    </w:p>
    <w:p w:rsidR="00362F3D" w:rsidRDefault="00362F3D">
      <w:pPr>
        <w:pStyle w:val="a7"/>
        <w:rPr>
          <w:rFonts w:ascii="Times New Roman" w:hAnsi="Times New Roman" w:cs="Times New Roman"/>
          <w:sz w:val="28"/>
          <w:szCs w:val="28"/>
        </w:rPr>
      </w:pP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На раздел 0412 Другие вопросы в области национальной экономики запланировано и исполнено 919,6 тыс.руб.</w:t>
      </w:r>
    </w:p>
    <w:p w:rsidR="00362F3D" w:rsidRDefault="00362F3D">
      <w:pPr>
        <w:pStyle w:val="a7"/>
        <w:rPr>
          <w:rFonts w:ascii="Times New Roman" w:hAnsi="Times New Roman" w:cs="Times New Roman"/>
          <w:sz w:val="28"/>
          <w:szCs w:val="28"/>
        </w:rPr>
      </w:pP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2017 году был произведен ремонт кровли на здании администрации поселения на сумму 872,6 тыс.руб. по муниципальной программе «Энергосбережение и повышение энергетической эффективности в Кугоейском сельском поселении Крыловского района» на 2017 - 2020 годы и</w:t>
      </w:r>
      <w:r>
        <w:rPr>
          <w:rFonts w:ascii="Times New Roman" w:hAnsi="Times New Roman" w:cs="Times New Roman"/>
          <w:sz w:val="28"/>
          <w:szCs w:val="28"/>
        </w:rPr>
        <w:t xml:space="preserve"> и оплачены услуги по оформлению энергетического паспорта на здание администрации -20,0 тыс.руб.</w:t>
      </w:r>
    </w:p>
    <w:p w:rsidR="00362F3D" w:rsidRDefault="003D64FE">
      <w:pPr>
        <w:pStyle w:val="a7"/>
        <w:rPr>
          <w:rFonts w:ascii="Times New Roman" w:hAnsi="Times New Roman" w:cs="Times New Roman"/>
          <w:sz w:val="28"/>
          <w:szCs w:val="28"/>
        </w:rPr>
      </w:pPr>
      <w:r>
        <w:rPr>
          <w:rFonts w:ascii="Times New Roman" w:hAnsi="Times New Roman" w:cs="Times New Roman"/>
          <w:sz w:val="28"/>
          <w:szCs w:val="28"/>
        </w:rPr>
        <w:t>Проведено межевание границ памятников - 27,0 тыс.руб.</w:t>
      </w:r>
    </w:p>
    <w:p w:rsidR="00362F3D" w:rsidRDefault="00362F3D">
      <w:pPr>
        <w:pStyle w:val="Standard"/>
        <w:rPr>
          <w:color w:val="000000"/>
          <w:sz w:val="28"/>
          <w:szCs w:val="28"/>
        </w:rPr>
      </w:pPr>
    </w:p>
    <w:p w:rsidR="00362F3D" w:rsidRDefault="003D64FE">
      <w:pPr>
        <w:pStyle w:val="Standard"/>
      </w:pPr>
      <w:r>
        <w:rPr>
          <w:color w:val="000000"/>
          <w:sz w:val="28"/>
          <w:szCs w:val="28"/>
        </w:rPr>
        <w:t xml:space="preserve">  На</w:t>
      </w:r>
      <w:r>
        <w:rPr>
          <w:rStyle w:val="StrongEmphasis"/>
          <w:color w:val="000000"/>
          <w:sz w:val="28"/>
          <w:szCs w:val="28"/>
        </w:rPr>
        <w:t xml:space="preserve"> раздел «Культура»</w:t>
      </w:r>
      <w:r>
        <w:rPr>
          <w:color w:val="000000"/>
          <w:sz w:val="28"/>
          <w:szCs w:val="28"/>
        </w:rPr>
        <w:t xml:space="preserve"> направлено  4871,3 тыс.руб.</w:t>
      </w:r>
    </w:p>
    <w:p w:rsidR="00362F3D" w:rsidRDefault="003D64FE">
      <w:pPr>
        <w:pStyle w:val="Standard"/>
        <w:rPr>
          <w:sz w:val="28"/>
          <w:szCs w:val="28"/>
        </w:rPr>
      </w:pPr>
      <w:r>
        <w:rPr>
          <w:sz w:val="28"/>
          <w:szCs w:val="28"/>
        </w:rPr>
        <w:t xml:space="preserve">       В прошедшем году на улучшение материально-т</w:t>
      </w:r>
      <w:r>
        <w:rPr>
          <w:sz w:val="28"/>
          <w:szCs w:val="28"/>
        </w:rPr>
        <w:t>ехнической базы и выполнение ремонтных работ учреждений культуры было израсходовано 249,0 тыс. руб. из них:</w:t>
      </w:r>
    </w:p>
    <w:p w:rsidR="00362F3D" w:rsidRDefault="003D64FE">
      <w:pPr>
        <w:pStyle w:val="Standard"/>
        <w:rPr>
          <w:sz w:val="28"/>
          <w:szCs w:val="28"/>
        </w:rPr>
      </w:pPr>
      <w:r>
        <w:rPr>
          <w:sz w:val="28"/>
          <w:szCs w:val="28"/>
        </w:rPr>
        <w:t xml:space="preserve">  бюджетных – 220,0 тыс. рублей израсходовано на монтаж пандуса в СК «Кугоейский»;</w:t>
      </w:r>
    </w:p>
    <w:p w:rsidR="00362F3D" w:rsidRDefault="003D64FE">
      <w:pPr>
        <w:pStyle w:val="Standard"/>
        <w:rPr>
          <w:sz w:val="28"/>
          <w:szCs w:val="28"/>
        </w:rPr>
      </w:pPr>
      <w:r>
        <w:rPr>
          <w:sz w:val="28"/>
          <w:szCs w:val="28"/>
        </w:rPr>
        <w:t xml:space="preserve">  на приобретение орг. техники – 17,0 тыс.руб.</w:t>
      </w:r>
    </w:p>
    <w:p w:rsidR="00362F3D" w:rsidRDefault="003D64FE">
      <w:pPr>
        <w:pStyle w:val="Standard"/>
        <w:rPr>
          <w:sz w:val="28"/>
          <w:szCs w:val="28"/>
        </w:rPr>
      </w:pPr>
      <w:r>
        <w:rPr>
          <w:sz w:val="28"/>
          <w:szCs w:val="28"/>
        </w:rPr>
        <w:t>на пополнение книж</w:t>
      </w:r>
      <w:r>
        <w:rPr>
          <w:sz w:val="28"/>
          <w:szCs w:val="28"/>
        </w:rPr>
        <w:t>ного фонда библиотеки – 12,0 тыс.руб.</w:t>
      </w:r>
    </w:p>
    <w:p w:rsidR="00362F3D" w:rsidRDefault="003D64FE">
      <w:pPr>
        <w:pStyle w:val="a7"/>
        <w:ind w:left="142" w:firstLine="578"/>
        <w:rPr>
          <w:rFonts w:ascii="Times New Roman" w:hAnsi="Times New Roman"/>
          <w:sz w:val="28"/>
          <w:szCs w:val="28"/>
        </w:rPr>
      </w:pPr>
      <w:r>
        <w:rPr>
          <w:rFonts w:ascii="Times New Roman" w:hAnsi="Times New Roman"/>
          <w:sz w:val="28"/>
          <w:szCs w:val="28"/>
        </w:rPr>
        <w:t>Основными направлениями в работе СК «Кугоейский» являются воспитание гражданственности и патриотизма детей, подростков и молодёжи, формирование активной жизненной позиции, сохранение памятных традиций, формирование здо</w:t>
      </w:r>
      <w:r>
        <w:rPr>
          <w:rFonts w:ascii="Times New Roman" w:hAnsi="Times New Roman"/>
          <w:sz w:val="28"/>
          <w:szCs w:val="28"/>
        </w:rPr>
        <w:t>рового образа  жизни, профилактика  безнадзорности и правонарушений  несовершеннолетних,  развитие и сохранение традиционной народной культуры, кубанского фольклора и народных промыслов, укрепление семейных традиций.</w:t>
      </w:r>
    </w:p>
    <w:p w:rsidR="00362F3D" w:rsidRDefault="003D64FE">
      <w:pPr>
        <w:pStyle w:val="a7"/>
        <w:ind w:left="142" w:firstLine="578"/>
        <w:rPr>
          <w:rFonts w:ascii="Times New Roman" w:hAnsi="Times New Roman"/>
          <w:sz w:val="28"/>
          <w:szCs w:val="28"/>
        </w:rPr>
      </w:pPr>
      <w:r>
        <w:rPr>
          <w:rFonts w:ascii="Times New Roman" w:hAnsi="Times New Roman"/>
          <w:sz w:val="28"/>
          <w:szCs w:val="28"/>
        </w:rPr>
        <w:t>В этом направлении ведётся активная ра</w:t>
      </w:r>
      <w:r>
        <w:rPr>
          <w:rFonts w:ascii="Times New Roman" w:hAnsi="Times New Roman"/>
          <w:sz w:val="28"/>
          <w:szCs w:val="28"/>
        </w:rPr>
        <w:t xml:space="preserve">бота по организации различных мероприятий и вовлечение в них детей, подростков и молодёжи нашего поселения, а также взрослой аудитории.  </w:t>
      </w:r>
    </w:p>
    <w:p w:rsidR="00362F3D" w:rsidRDefault="003D64FE">
      <w:pPr>
        <w:pStyle w:val="a7"/>
        <w:jc w:val="both"/>
      </w:pPr>
      <w:r>
        <w:rPr>
          <w:rFonts w:ascii="Times New Roman" w:hAnsi="Times New Roman"/>
          <w:sz w:val="28"/>
          <w:szCs w:val="28"/>
        </w:rPr>
        <w:t>Частым приглашённым гостем на  тематические мероприятия стал   участковый  уполномоченный нашего поселения Евгений Пав</w:t>
      </w:r>
      <w:r>
        <w:rPr>
          <w:rFonts w:ascii="Times New Roman" w:hAnsi="Times New Roman"/>
          <w:sz w:val="28"/>
          <w:szCs w:val="28"/>
        </w:rPr>
        <w:t>лович Кононов. Мероприятия с его участием  приобрели более насыщенный характер, темы бесед стали интересными для ребят, полными в раскрытии проблем.</w:t>
      </w:r>
    </w:p>
    <w:p w:rsidR="00362F3D" w:rsidRDefault="003D64FE">
      <w:pPr>
        <w:pStyle w:val="Standard"/>
      </w:pPr>
      <w:r>
        <w:rPr>
          <w:sz w:val="28"/>
          <w:szCs w:val="28"/>
        </w:rPr>
        <w:t xml:space="preserve">        В 2017 году учреждениями культуры получены 8 дипломов краевых и районных фестивалей, конкурсов, выс</w:t>
      </w:r>
      <w:r>
        <w:rPr>
          <w:sz w:val="28"/>
          <w:szCs w:val="28"/>
        </w:rPr>
        <w:t xml:space="preserve">тавок. 9  дипломов завоевали мастерицы </w:t>
      </w:r>
      <w:r>
        <w:rPr>
          <w:sz w:val="28"/>
          <w:szCs w:val="28"/>
        </w:rPr>
        <w:t>кружка ДПИ «Марья искусница»</w:t>
      </w:r>
      <w:r>
        <w:rPr>
          <w:sz w:val="28"/>
          <w:szCs w:val="28"/>
        </w:rPr>
        <w:t>.</w:t>
      </w:r>
    </w:p>
    <w:p w:rsidR="00362F3D" w:rsidRDefault="003D64FE">
      <w:pPr>
        <w:pStyle w:val="Standard"/>
        <w:rPr>
          <w:sz w:val="28"/>
          <w:szCs w:val="28"/>
        </w:rPr>
      </w:pPr>
      <w:r>
        <w:rPr>
          <w:sz w:val="28"/>
          <w:szCs w:val="28"/>
        </w:rPr>
        <w:t xml:space="preserve">        Коллектив «Родные напевы» приняли  участие в краевых и районных фестивалях и конкурсах. Громкими аплодисментами встречали коллектив жители наших хуторов Калинин, Сиротино, села </w:t>
      </w:r>
      <w:r>
        <w:rPr>
          <w:sz w:val="28"/>
          <w:szCs w:val="28"/>
        </w:rPr>
        <w:t xml:space="preserve">Ириновка, на концертных выступлениях в день выборов.  </w:t>
      </w:r>
    </w:p>
    <w:p w:rsidR="00362F3D" w:rsidRDefault="003D64FE">
      <w:pPr>
        <w:pStyle w:val="a7"/>
      </w:pPr>
      <w:r>
        <w:rPr>
          <w:rFonts w:ascii="Times New Roman" w:hAnsi="Times New Roman" w:cs="Times New Roman"/>
          <w:sz w:val="28"/>
          <w:szCs w:val="28"/>
        </w:rPr>
        <w:t xml:space="preserve">          Мастерицы нашего кружка ДПИ «Марья – искусница» – приняли участие  в </w:t>
      </w:r>
      <w:r>
        <w:rPr>
          <w:rFonts w:ascii="Times New Roman" w:hAnsi="Times New Roman"/>
          <w:sz w:val="28"/>
          <w:szCs w:val="28"/>
        </w:rPr>
        <w:t xml:space="preserve">межрегиональном героико-патриотическом мероприятии к 75-летию битвы под   Кущёвской» - выставке, </w:t>
      </w:r>
      <w:r>
        <w:rPr>
          <w:rFonts w:ascii="Times New Roman" w:hAnsi="Times New Roman" w:cs="Times New Roman"/>
          <w:sz w:val="28"/>
          <w:szCs w:val="28"/>
        </w:rPr>
        <w:t xml:space="preserve"> 6 краевых фестивалях и в</w:t>
      </w:r>
      <w:r>
        <w:rPr>
          <w:rFonts w:ascii="Times New Roman" w:hAnsi="Times New Roman" w:cs="Times New Roman"/>
          <w:sz w:val="28"/>
          <w:szCs w:val="28"/>
        </w:rPr>
        <w:t xml:space="preserve">ыставках; районных выставке  </w:t>
      </w:r>
      <w:r>
        <w:rPr>
          <w:rFonts w:ascii="Times New Roman" w:hAnsi="Times New Roman"/>
          <w:sz w:val="28"/>
          <w:szCs w:val="28"/>
        </w:rPr>
        <w:t>«Крыловский  Арбат» и акции «Ночь искусств»</w:t>
      </w:r>
      <w:r>
        <w:rPr>
          <w:rFonts w:ascii="Times New Roman" w:hAnsi="Times New Roman" w:cs="Times New Roman"/>
          <w:sz w:val="28"/>
          <w:szCs w:val="28"/>
        </w:rPr>
        <w:t xml:space="preserve">.   </w:t>
      </w:r>
    </w:p>
    <w:p w:rsidR="00362F3D" w:rsidRDefault="003D64FE">
      <w:pPr>
        <w:pStyle w:val="a7"/>
      </w:pPr>
      <w:r>
        <w:rPr>
          <w:rFonts w:ascii="Times New Roman" w:hAnsi="Times New Roman"/>
          <w:sz w:val="28"/>
          <w:szCs w:val="28"/>
        </w:rPr>
        <w:t xml:space="preserve">         СК «Кугоейский» и его работники получили 3 благодарственных письма</w:t>
      </w:r>
      <w:r>
        <w:rPr>
          <w:rFonts w:ascii="Times New Roman" w:hAnsi="Times New Roman"/>
          <w:i/>
          <w:sz w:val="28"/>
          <w:szCs w:val="28"/>
        </w:rPr>
        <w:t xml:space="preserve"> </w:t>
      </w:r>
      <w:r>
        <w:rPr>
          <w:rFonts w:ascii="Times New Roman" w:hAnsi="Times New Roman"/>
          <w:sz w:val="28"/>
          <w:szCs w:val="28"/>
        </w:rPr>
        <w:t>- 2</w:t>
      </w:r>
      <w:r>
        <w:rPr>
          <w:rFonts w:ascii="Times New Roman" w:hAnsi="Times New Roman"/>
          <w:b/>
          <w:sz w:val="28"/>
          <w:szCs w:val="28"/>
        </w:rPr>
        <w:t xml:space="preserve"> </w:t>
      </w:r>
      <w:r>
        <w:rPr>
          <w:rFonts w:ascii="Times New Roman" w:hAnsi="Times New Roman" w:cs="Times New Roman"/>
          <w:sz w:val="28"/>
          <w:szCs w:val="28"/>
        </w:rPr>
        <w:t>от главы Кущёвского района  С. В. Ламонова за участие в межрегиональном героико - патриотическом ме</w:t>
      </w:r>
      <w:r>
        <w:rPr>
          <w:rFonts w:ascii="Times New Roman" w:hAnsi="Times New Roman" w:cs="Times New Roman"/>
          <w:sz w:val="28"/>
          <w:szCs w:val="28"/>
        </w:rPr>
        <w:t xml:space="preserve">роприятии  «Салют и слава юбилею навеки памятного дня!»,  к 75-летию Атаки под Кущёвской, мемориал «Казак» и  от председателя районного совета ветеранов Холодкова  В. Д. за совместное сотрудничество. </w:t>
      </w:r>
      <w:r>
        <w:rPr>
          <w:rFonts w:ascii="Times New Roman" w:hAnsi="Times New Roman"/>
          <w:b/>
          <w:i/>
          <w:sz w:val="28"/>
          <w:szCs w:val="28"/>
        </w:rPr>
        <w:t xml:space="preserve">  </w:t>
      </w:r>
    </w:p>
    <w:p w:rsidR="00362F3D" w:rsidRDefault="003D64FE">
      <w:pPr>
        <w:pStyle w:val="a7"/>
        <w:jc w:val="both"/>
        <w:rPr>
          <w:rFonts w:ascii="Times New Roman" w:hAnsi="Times New Roman"/>
          <w:sz w:val="28"/>
          <w:szCs w:val="28"/>
        </w:rPr>
      </w:pPr>
      <w:r>
        <w:rPr>
          <w:rFonts w:ascii="Times New Roman" w:hAnsi="Times New Roman"/>
          <w:sz w:val="28"/>
          <w:szCs w:val="28"/>
        </w:rPr>
        <w:t xml:space="preserve">        </w:t>
      </w:r>
    </w:p>
    <w:p w:rsidR="00362F3D" w:rsidRDefault="003D64FE">
      <w:pPr>
        <w:pStyle w:val="Standard"/>
        <w:rPr>
          <w:sz w:val="28"/>
          <w:szCs w:val="28"/>
        </w:rPr>
      </w:pPr>
      <w:r>
        <w:rPr>
          <w:sz w:val="28"/>
          <w:szCs w:val="28"/>
        </w:rPr>
        <w:t xml:space="preserve">      Наиболее значительные события в </w:t>
      </w:r>
      <w:r>
        <w:rPr>
          <w:sz w:val="28"/>
          <w:szCs w:val="28"/>
        </w:rPr>
        <w:t>библиотеках это: оформление книжных выставок, проведение  часов интересных сообщений, тематические вечера, литературно-музыкальные композиции. О наиболее интересных мероприятиях рассказывается  на страницах районной газеты «Авангард».</w:t>
      </w:r>
    </w:p>
    <w:p w:rsidR="00362F3D" w:rsidRDefault="003D64FE">
      <w:pPr>
        <w:pStyle w:val="a7"/>
        <w:jc w:val="both"/>
      </w:pPr>
      <w:r>
        <w:rPr>
          <w:rFonts w:ascii="Times New Roman" w:hAnsi="Times New Roman" w:cs="Times New Roman"/>
          <w:sz w:val="28"/>
          <w:szCs w:val="28"/>
        </w:rPr>
        <w:t xml:space="preserve">     С целью профилак</w:t>
      </w:r>
      <w:r>
        <w:rPr>
          <w:rFonts w:ascii="Times New Roman" w:hAnsi="Times New Roman" w:cs="Times New Roman"/>
          <w:sz w:val="28"/>
          <w:szCs w:val="28"/>
        </w:rPr>
        <w:t>тики безнадзорности и правонарушений несовершеннолетних дети и их родители, состоящие на профилактических учетах, вовлекаются в активную досуговую деятельность.</w:t>
      </w:r>
    </w:p>
    <w:p w:rsidR="00362F3D" w:rsidRDefault="00362F3D">
      <w:pPr>
        <w:pStyle w:val="Standard"/>
        <w:rPr>
          <w:sz w:val="28"/>
          <w:szCs w:val="28"/>
        </w:rPr>
      </w:pPr>
    </w:p>
    <w:p w:rsidR="00362F3D" w:rsidRDefault="003D64FE">
      <w:pPr>
        <w:pStyle w:val="Standard"/>
        <w:rPr>
          <w:sz w:val="28"/>
          <w:szCs w:val="28"/>
        </w:rPr>
      </w:pPr>
      <w:r>
        <w:rPr>
          <w:sz w:val="28"/>
          <w:szCs w:val="28"/>
        </w:rPr>
        <w:t xml:space="preserve">   </w:t>
      </w:r>
    </w:p>
    <w:p w:rsidR="00362F3D" w:rsidRDefault="003D64FE">
      <w:pPr>
        <w:pStyle w:val="Standard"/>
      </w:pPr>
      <w:r>
        <w:rPr>
          <w:rStyle w:val="StrongEmphasis"/>
          <w:color w:val="000000"/>
          <w:sz w:val="28"/>
          <w:szCs w:val="28"/>
        </w:rPr>
        <w:t>Из планов на 2017 году выполнены следующие мероприятия:</w:t>
      </w:r>
    </w:p>
    <w:p w:rsidR="00362F3D" w:rsidRDefault="00362F3D">
      <w:pPr>
        <w:pStyle w:val="Standard"/>
      </w:pPr>
    </w:p>
    <w:p w:rsidR="00362F3D" w:rsidRDefault="003D64FE">
      <w:pPr>
        <w:pStyle w:val="Standard"/>
        <w:rPr>
          <w:sz w:val="28"/>
          <w:szCs w:val="28"/>
        </w:rPr>
      </w:pPr>
      <w:r>
        <w:rPr>
          <w:sz w:val="28"/>
          <w:szCs w:val="28"/>
        </w:rPr>
        <w:t>строительство пандуса в здании М</w:t>
      </w:r>
      <w:r>
        <w:rPr>
          <w:sz w:val="28"/>
          <w:szCs w:val="28"/>
        </w:rPr>
        <w:t>БУК «сельский клуб Кугоейский»;</w:t>
      </w:r>
    </w:p>
    <w:p w:rsidR="00362F3D" w:rsidRDefault="003D64FE">
      <w:pPr>
        <w:pStyle w:val="Standard"/>
        <w:jc w:val="both"/>
        <w:rPr>
          <w:sz w:val="28"/>
          <w:szCs w:val="28"/>
        </w:rPr>
      </w:pPr>
      <w:r>
        <w:rPr>
          <w:sz w:val="28"/>
          <w:szCs w:val="28"/>
        </w:rPr>
        <w:t>ремонт пер.Ленинградского от дома №11 до ул. Степной;</w:t>
      </w:r>
    </w:p>
    <w:p w:rsidR="00362F3D" w:rsidRDefault="003D64FE">
      <w:pPr>
        <w:pStyle w:val="Standard"/>
        <w:jc w:val="both"/>
        <w:rPr>
          <w:sz w:val="28"/>
          <w:szCs w:val="28"/>
        </w:rPr>
      </w:pPr>
      <w:r>
        <w:rPr>
          <w:sz w:val="28"/>
          <w:szCs w:val="28"/>
        </w:rPr>
        <w:t>ремонт  пер. Гагарина от ул.Ленина до ул.Набережной ;</w:t>
      </w:r>
    </w:p>
    <w:p w:rsidR="00362F3D" w:rsidRDefault="003D64FE">
      <w:pPr>
        <w:pStyle w:val="Standard"/>
        <w:rPr>
          <w:sz w:val="28"/>
          <w:szCs w:val="28"/>
        </w:rPr>
      </w:pPr>
      <w:r>
        <w:rPr>
          <w:sz w:val="28"/>
          <w:szCs w:val="28"/>
        </w:rPr>
        <w:t xml:space="preserve"> произведен  ремонт водопроводных сетей – 3 км;</w:t>
      </w:r>
    </w:p>
    <w:p w:rsidR="00362F3D" w:rsidRDefault="003D64FE">
      <w:pPr>
        <w:pStyle w:val="Standard"/>
        <w:rPr>
          <w:sz w:val="28"/>
          <w:szCs w:val="28"/>
        </w:rPr>
      </w:pPr>
      <w:r>
        <w:rPr>
          <w:sz w:val="28"/>
          <w:szCs w:val="28"/>
        </w:rPr>
        <w:t>разработаны схемы водоснабжения на территории поселения.</w:t>
      </w:r>
    </w:p>
    <w:p w:rsidR="00362F3D" w:rsidRDefault="00362F3D">
      <w:pPr>
        <w:pStyle w:val="Standard"/>
        <w:rPr>
          <w:sz w:val="28"/>
          <w:szCs w:val="28"/>
        </w:rPr>
      </w:pPr>
    </w:p>
    <w:p w:rsidR="00362F3D" w:rsidRDefault="003D64FE">
      <w:pPr>
        <w:pStyle w:val="Standard"/>
        <w:rPr>
          <w:sz w:val="28"/>
          <w:szCs w:val="28"/>
        </w:rPr>
      </w:pPr>
      <w:r>
        <w:rPr>
          <w:sz w:val="28"/>
          <w:szCs w:val="28"/>
        </w:rPr>
        <w:t>В 2018 год</w:t>
      </w:r>
      <w:r>
        <w:rPr>
          <w:sz w:val="28"/>
          <w:szCs w:val="28"/>
        </w:rPr>
        <w:t>у запланированы следующие расходы:</w:t>
      </w:r>
    </w:p>
    <w:p w:rsidR="00362F3D" w:rsidRDefault="00362F3D">
      <w:pPr>
        <w:pStyle w:val="Standard"/>
        <w:rPr>
          <w:sz w:val="28"/>
          <w:szCs w:val="28"/>
        </w:rPr>
      </w:pPr>
    </w:p>
    <w:p w:rsidR="00362F3D" w:rsidRDefault="003D64FE">
      <w:pPr>
        <w:pStyle w:val="Standard"/>
        <w:rPr>
          <w:sz w:val="28"/>
          <w:szCs w:val="28"/>
        </w:rPr>
      </w:pPr>
      <w:r>
        <w:rPr>
          <w:sz w:val="28"/>
          <w:szCs w:val="28"/>
        </w:rPr>
        <w:t>Ремонт ул.Мира от ПК0+00 (ул.Заречная) до ПК7+50 в с.Ириновка, стоимостью 3 392 858  рублей, протяженностью 0,75 км;</w:t>
      </w:r>
    </w:p>
    <w:p w:rsidR="00362F3D" w:rsidRDefault="003D64FE">
      <w:pPr>
        <w:pStyle w:val="Standard"/>
      </w:pPr>
      <w:r>
        <w:rPr>
          <w:sz w:val="28"/>
          <w:szCs w:val="28"/>
        </w:rPr>
        <w:t> Ремонт ул.Центральной от ПК0+00(ул.Молодежная) до ПК7+50 в с.Красногоровка</w:t>
      </w:r>
      <w:r>
        <w:rPr>
          <w:sz w:val="28"/>
          <w:szCs w:val="28"/>
          <w:u w:val="single"/>
        </w:rPr>
        <w:t xml:space="preserve">, </w:t>
      </w:r>
      <w:r>
        <w:rPr>
          <w:sz w:val="28"/>
          <w:szCs w:val="28"/>
        </w:rPr>
        <w:t>стоимостью 3 119 604 рубле</w:t>
      </w:r>
      <w:r>
        <w:rPr>
          <w:sz w:val="28"/>
          <w:szCs w:val="28"/>
        </w:rPr>
        <w:t>й, протяженностью 0,75 км.</w:t>
      </w:r>
    </w:p>
    <w:p w:rsidR="00362F3D" w:rsidRDefault="003D64FE">
      <w:pPr>
        <w:pStyle w:val="Standard"/>
        <w:rPr>
          <w:sz w:val="28"/>
          <w:szCs w:val="28"/>
        </w:rPr>
      </w:pPr>
      <w:r>
        <w:rPr>
          <w:sz w:val="28"/>
          <w:szCs w:val="28"/>
        </w:rPr>
        <w:t>Благодарность губернатору.</w:t>
      </w:r>
    </w:p>
    <w:p w:rsidR="00362F3D" w:rsidRDefault="003D64FE">
      <w:pPr>
        <w:pStyle w:val="Standard"/>
        <w:rPr>
          <w:sz w:val="28"/>
          <w:szCs w:val="28"/>
        </w:rPr>
      </w:pPr>
      <w:r>
        <w:rPr>
          <w:sz w:val="28"/>
          <w:szCs w:val="28"/>
        </w:rPr>
        <w:t>Предусмотрены средства на ремонт кровли СК «Ириновка».</w:t>
      </w:r>
    </w:p>
    <w:p w:rsidR="00362F3D" w:rsidRDefault="003D64FE">
      <w:pPr>
        <w:pStyle w:val="Standard"/>
        <w:rPr>
          <w:sz w:val="28"/>
          <w:szCs w:val="28"/>
        </w:rPr>
      </w:pPr>
      <w:r>
        <w:rPr>
          <w:sz w:val="28"/>
          <w:szCs w:val="28"/>
        </w:rPr>
        <w:t xml:space="preserve">  Произвести ремонт водопроводных сетей.</w:t>
      </w:r>
    </w:p>
    <w:p w:rsidR="00362F3D" w:rsidRDefault="003D64FE">
      <w:pPr>
        <w:pStyle w:val="Standard"/>
        <w:rPr>
          <w:sz w:val="28"/>
          <w:szCs w:val="28"/>
        </w:rPr>
      </w:pPr>
      <w:r>
        <w:rPr>
          <w:sz w:val="28"/>
          <w:szCs w:val="28"/>
        </w:rPr>
        <w:t xml:space="preserve">  Продолжить работу по регистрации права собственности на объекты культурного наследия – памятников Велико</w:t>
      </w:r>
      <w:r>
        <w:rPr>
          <w:sz w:val="28"/>
          <w:szCs w:val="28"/>
        </w:rPr>
        <w:t>й Отечественной войны.</w:t>
      </w:r>
    </w:p>
    <w:p w:rsidR="00362F3D" w:rsidRDefault="003D64FE">
      <w:pPr>
        <w:pStyle w:val="Standard"/>
        <w:rPr>
          <w:sz w:val="28"/>
          <w:szCs w:val="28"/>
        </w:rPr>
      </w:pPr>
      <w:r>
        <w:rPr>
          <w:sz w:val="28"/>
          <w:szCs w:val="28"/>
        </w:rPr>
        <w:t xml:space="preserve">  Продолжить работу по  невостребованным земельным долям.</w:t>
      </w:r>
    </w:p>
    <w:p w:rsidR="00362F3D" w:rsidRDefault="00362F3D">
      <w:pPr>
        <w:pStyle w:val="Standard"/>
        <w:rPr>
          <w:sz w:val="28"/>
          <w:szCs w:val="28"/>
        </w:rPr>
      </w:pPr>
    </w:p>
    <w:p w:rsidR="00362F3D" w:rsidRDefault="003D64FE">
      <w:pPr>
        <w:pStyle w:val="Standard"/>
        <w:jc w:val="center"/>
        <w:rPr>
          <w:sz w:val="28"/>
          <w:szCs w:val="28"/>
        </w:rPr>
      </w:pPr>
      <w:r>
        <w:rPr>
          <w:sz w:val="28"/>
          <w:szCs w:val="28"/>
        </w:rPr>
        <w:t>Дорогие земляки!</w:t>
      </w:r>
    </w:p>
    <w:p w:rsidR="00362F3D" w:rsidRDefault="003D64FE">
      <w:pPr>
        <w:pStyle w:val="Standard"/>
        <w:rPr>
          <w:sz w:val="28"/>
          <w:szCs w:val="28"/>
        </w:rPr>
      </w:pPr>
      <w:r>
        <w:rPr>
          <w:sz w:val="28"/>
          <w:szCs w:val="28"/>
        </w:rPr>
        <w:t xml:space="preserve">Таким образом, исходя из выше сказанного, мы видим, что многое уже сделано в нашем поселении. Вместе с тем, по ряду направлений работы мы не достигли </w:t>
      </w:r>
      <w:r>
        <w:rPr>
          <w:sz w:val="28"/>
          <w:szCs w:val="28"/>
        </w:rPr>
        <w:t xml:space="preserve">желаемых результатов, допустили недоработки и ошибки. Поэтому нужно целенаправленно и напряженно трудиться в текущем году с целью устранения этих недостатков. Всем на нужно понимать, что есть вопросы, которые можно решить сегодня и сейчас, а есть вопросы, </w:t>
      </w:r>
      <w:r>
        <w:rPr>
          <w:sz w:val="28"/>
          <w:szCs w:val="28"/>
        </w:rPr>
        <w:t>которые требуют долговременной перспективы и конечно финансовых затрат.</w:t>
      </w:r>
    </w:p>
    <w:p w:rsidR="00362F3D" w:rsidRDefault="003D64FE">
      <w:pPr>
        <w:pStyle w:val="Standard"/>
        <w:rPr>
          <w:sz w:val="28"/>
          <w:szCs w:val="28"/>
        </w:rPr>
      </w:pPr>
      <w:r>
        <w:rPr>
          <w:sz w:val="28"/>
          <w:szCs w:val="28"/>
        </w:rPr>
        <w:t>И не могу не коснуться проблем. В основном проблема заключается в том, что многие жители считают, что всё должна делать администрация. В чем то упрекают власть, бегают с фотоаппаратами</w:t>
      </w:r>
      <w:r>
        <w:rPr>
          <w:sz w:val="28"/>
          <w:szCs w:val="28"/>
        </w:rPr>
        <w:t>. А Вы были на моем месте? Конечно говорить- не делать! Все что сделано, делается не на один год. Нужно беречь то что мы уже сделали.</w:t>
      </w:r>
    </w:p>
    <w:p w:rsidR="00362F3D" w:rsidRDefault="003D64FE">
      <w:pPr>
        <w:pStyle w:val="Standard"/>
        <w:rPr>
          <w:sz w:val="28"/>
          <w:szCs w:val="28"/>
        </w:rPr>
      </w:pPr>
      <w:r>
        <w:rPr>
          <w:sz w:val="28"/>
          <w:szCs w:val="28"/>
        </w:rPr>
        <w:t>На пять из шести детских игровых площадках сломаны элементы. Постоянно лежит мусор около домов и считаю что мы обязаны уб</w:t>
      </w:r>
      <w:r>
        <w:rPr>
          <w:sz w:val="28"/>
          <w:szCs w:val="28"/>
        </w:rPr>
        <w:t>рать. А то что не должны мусорить не знают. Вечная проблема с ветками которые пилит РЭС на ЛЭП.Хочется сказать и о контейнерах. Почему то их часто опрокидывают, они разрисованы. А состояние дорог! Хочется сказать, что такие дороги достались от советской вл</w:t>
      </w:r>
      <w:r>
        <w:rPr>
          <w:sz w:val="28"/>
          <w:szCs w:val="28"/>
        </w:rPr>
        <w:t>асти. Грунтовки, гравийные (пер. Гагарина), пастбище.</w:t>
      </w:r>
    </w:p>
    <w:p w:rsidR="00362F3D" w:rsidRDefault="003D64FE">
      <w:pPr>
        <w:pStyle w:val="Standard"/>
        <w:rPr>
          <w:sz w:val="28"/>
          <w:szCs w:val="28"/>
        </w:rPr>
      </w:pPr>
      <w:r>
        <w:rPr>
          <w:sz w:val="28"/>
          <w:szCs w:val="28"/>
        </w:rPr>
        <w:t>Мы часто говорим:»Вот за границей!». Там такого нет. Такое впечатление что мы дикари.</w:t>
      </w:r>
    </w:p>
    <w:p w:rsidR="00362F3D" w:rsidRDefault="00362F3D">
      <w:pPr>
        <w:pStyle w:val="Standard"/>
        <w:rPr>
          <w:sz w:val="28"/>
          <w:szCs w:val="28"/>
        </w:rPr>
      </w:pPr>
    </w:p>
    <w:p w:rsidR="00362F3D" w:rsidRDefault="00362F3D">
      <w:pPr>
        <w:pStyle w:val="Standard"/>
        <w:rPr>
          <w:sz w:val="28"/>
          <w:szCs w:val="28"/>
        </w:rPr>
      </w:pPr>
    </w:p>
    <w:p w:rsidR="00362F3D" w:rsidRDefault="003D64FE">
      <w:pPr>
        <w:pStyle w:val="Standard"/>
        <w:jc w:val="center"/>
        <w:rPr>
          <w:sz w:val="28"/>
          <w:szCs w:val="28"/>
        </w:rPr>
      </w:pPr>
      <w:r>
        <w:rPr>
          <w:sz w:val="28"/>
          <w:szCs w:val="28"/>
        </w:rPr>
        <w:t>В заключение я бы хотел:</w:t>
      </w:r>
    </w:p>
    <w:p w:rsidR="00362F3D" w:rsidRDefault="003D64FE">
      <w:pPr>
        <w:pStyle w:val="Standard"/>
        <w:rPr>
          <w:sz w:val="28"/>
          <w:szCs w:val="28"/>
        </w:rPr>
      </w:pPr>
      <w:r>
        <w:rPr>
          <w:sz w:val="28"/>
          <w:szCs w:val="28"/>
        </w:rPr>
        <w:t>1) Поблагодарить    депутата Законодательного собрания Краснодарского края Чабанца Сергея</w:t>
      </w:r>
      <w:r>
        <w:rPr>
          <w:sz w:val="28"/>
          <w:szCs w:val="28"/>
        </w:rPr>
        <w:t xml:space="preserve"> Григорьевича за активное участие в развитии поселения.</w:t>
      </w:r>
    </w:p>
    <w:p w:rsidR="00362F3D" w:rsidRDefault="003D64FE">
      <w:pPr>
        <w:pStyle w:val="Standard"/>
        <w:rPr>
          <w:sz w:val="28"/>
          <w:szCs w:val="28"/>
        </w:rPr>
      </w:pPr>
      <w:r>
        <w:rPr>
          <w:sz w:val="28"/>
          <w:szCs w:val="28"/>
        </w:rPr>
        <w:t>2) поблагодарить главу МО Крыловский район Демирова Виталия Георгиевича, районную администрацию, за активное  участие в решение вопросов местного самоуправления Кугоейского сельского поселения.</w:t>
      </w:r>
    </w:p>
    <w:p w:rsidR="00362F3D" w:rsidRDefault="003D64FE">
      <w:pPr>
        <w:pStyle w:val="Standard"/>
      </w:pPr>
      <w:r>
        <w:rPr>
          <w:sz w:val="28"/>
          <w:szCs w:val="28"/>
        </w:rPr>
        <w:t xml:space="preserve">3) </w:t>
      </w:r>
      <w:r>
        <w:rPr>
          <w:color w:val="202020"/>
          <w:sz w:val="28"/>
          <w:szCs w:val="28"/>
        </w:rPr>
        <w:t>Бла</w:t>
      </w:r>
      <w:r>
        <w:rPr>
          <w:color w:val="202020"/>
          <w:sz w:val="28"/>
          <w:szCs w:val="28"/>
        </w:rPr>
        <w:t>годарю Совет депутатов Кугоейского сельского поселения за участие в жизни поселения.</w:t>
      </w:r>
    </w:p>
    <w:p w:rsidR="00362F3D" w:rsidRDefault="003D64FE">
      <w:pPr>
        <w:pStyle w:val="Standard"/>
        <w:rPr>
          <w:sz w:val="28"/>
          <w:szCs w:val="28"/>
        </w:rPr>
      </w:pPr>
      <w:r>
        <w:rPr>
          <w:sz w:val="28"/>
          <w:szCs w:val="28"/>
        </w:rPr>
        <w:t>4) Администрация поселения выражает признательность и слова благодарности руководителям предприятий и учреждений, которые оказывали помощь в решении вопросов местного знач</w:t>
      </w:r>
      <w:r>
        <w:rPr>
          <w:sz w:val="28"/>
          <w:szCs w:val="28"/>
        </w:rPr>
        <w:t>ения.</w:t>
      </w:r>
    </w:p>
    <w:p w:rsidR="00362F3D" w:rsidRDefault="003D64FE">
      <w:pPr>
        <w:pStyle w:val="Standard"/>
        <w:rPr>
          <w:sz w:val="28"/>
          <w:szCs w:val="28"/>
        </w:rPr>
      </w:pPr>
      <w:r>
        <w:rPr>
          <w:sz w:val="28"/>
          <w:szCs w:val="28"/>
        </w:rPr>
        <w:t>5) Огромное спасибо председателям ТОС населенных пунктов за их совместную работу с администрацией.</w:t>
      </w:r>
    </w:p>
    <w:p w:rsidR="00362F3D" w:rsidRDefault="003D64FE">
      <w:pPr>
        <w:pStyle w:val="Standard"/>
        <w:rPr>
          <w:sz w:val="28"/>
          <w:szCs w:val="28"/>
        </w:rPr>
      </w:pPr>
      <w:r>
        <w:rPr>
          <w:sz w:val="28"/>
          <w:szCs w:val="28"/>
        </w:rPr>
        <w:t xml:space="preserve">В заключение хотелось бы пожелать всем дальнейшей совместной плодотворной работы и достижения успехов в нашем общем деле на благо жителей Кугоейского </w:t>
      </w:r>
      <w:r>
        <w:rPr>
          <w:sz w:val="28"/>
          <w:szCs w:val="28"/>
        </w:rPr>
        <w:t>сельского поселения.</w:t>
      </w:r>
    </w:p>
    <w:p w:rsidR="00362F3D" w:rsidRDefault="003D64FE">
      <w:pPr>
        <w:pStyle w:val="Standard"/>
        <w:rPr>
          <w:sz w:val="28"/>
          <w:szCs w:val="28"/>
        </w:rPr>
      </w:pPr>
      <w:r>
        <w:rPr>
          <w:sz w:val="28"/>
          <w:szCs w:val="28"/>
        </w:rPr>
        <w:t>Доклад окончен.</w:t>
      </w:r>
    </w:p>
    <w:p w:rsidR="00362F3D" w:rsidRDefault="00362F3D">
      <w:pPr>
        <w:pStyle w:val="Standard"/>
        <w:rPr>
          <w:sz w:val="28"/>
          <w:szCs w:val="28"/>
        </w:rPr>
      </w:pPr>
    </w:p>
    <w:p w:rsidR="00362F3D" w:rsidRDefault="00362F3D">
      <w:pPr>
        <w:pStyle w:val="Standard"/>
        <w:rPr>
          <w:sz w:val="28"/>
          <w:szCs w:val="28"/>
        </w:rPr>
      </w:pPr>
    </w:p>
    <w:p w:rsidR="00362F3D" w:rsidRDefault="00362F3D">
      <w:pPr>
        <w:pStyle w:val="Standard"/>
        <w:rPr>
          <w:sz w:val="28"/>
          <w:szCs w:val="28"/>
        </w:rPr>
      </w:pPr>
    </w:p>
    <w:p w:rsidR="00362F3D" w:rsidRDefault="00362F3D">
      <w:pPr>
        <w:pStyle w:val="Standard"/>
        <w:rPr>
          <w:sz w:val="28"/>
          <w:szCs w:val="28"/>
        </w:rPr>
      </w:pPr>
    </w:p>
    <w:p w:rsidR="00362F3D" w:rsidRDefault="00362F3D">
      <w:pPr>
        <w:pStyle w:val="Standard"/>
        <w:rPr>
          <w:sz w:val="28"/>
          <w:szCs w:val="28"/>
        </w:rPr>
      </w:pPr>
    </w:p>
    <w:p w:rsidR="00362F3D" w:rsidRDefault="00362F3D">
      <w:pPr>
        <w:pStyle w:val="Standard"/>
        <w:rPr>
          <w:sz w:val="28"/>
          <w:szCs w:val="28"/>
        </w:rPr>
      </w:pPr>
    </w:p>
    <w:p w:rsidR="00362F3D" w:rsidRDefault="00362F3D">
      <w:pPr>
        <w:pStyle w:val="Standard"/>
        <w:rPr>
          <w:sz w:val="28"/>
          <w:szCs w:val="28"/>
        </w:rPr>
      </w:pPr>
    </w:p>
    <w:p w:rsidR="00362F3D" w:rsidRDefault="00362F3D">
      <w:pPr>
        <w:pStyle w:val="Standard"/>
        <w:rPr>
          <w:sz w:val="28"/>
          <w:szCs w:val="28"/>
        </w:rPr>
      </w:pPr>
    </w:p>
    <w:p w:rsidR="00362F3D" w:rsidRDefault="00362F3D">
      <w:pPr>
        <w:pStyle w:val="Standard"/>
        <w:rPr>
          <w:sz w:val="28"/>
          <w:szCs w:val="28"/>
        </w:rPr>
      </w:pPr>
    </w:p>
    <w:p w:rsidR="00362F3D" w:rsidRDefault="003D64FE">
      <w:pPr>
        <w:pStyle w:val="Standard"/>
        <w:pageBreakBefore/>
        <w:suppressAutoHyphens w:val="0"/>
        <w:spacing w:before="100"/>
        <w:ind w:right="-851"/>
        <w:rPr>
          <w:sz w:val="27"/>
          <w:szCs w:val="27"/>
          <w:u w:val="single"/>
        </w:rPr>
      </w:pPr>
      <w:r>
        <w:rPr>
          <w:sz w:val="27"/>
          <w:szCs w:val="27"/>
          <w:u w:val="single"/>
        </w:rPr>
        <w:t>В 2017 году библиотеки выполняли следующие задачи:</w:t>
      </w:r>
    </w:p>
    <w:p w:rsidR="00362F3D" w:rsidRDefault="003D64FE">
      <w:pPr>
        <w:pStyle w:val="Standard"/>
        <w:suppressAutoHyphens w:val="0"/>
        <w:spacing w:before="100"/>
        <w:ind w:right="-851"/>
        <w:rPr>
          <w:sz w:val="27"/>
          <w:szCs w:val="27"/>
        </w:rPr>
      </w:pPr>
      <w:r>
        <w:rPr>
          <w:sz w:val="27"/>
          <w:szCs w:val="27"/>
        </w:rPr>
        <w:t>- организация библиотечного обслуживания с учетом интересов,</w:t>
      </w:r>
    </w:p>
    <w:p w:rsidR="00362F3D" w:rsidRDefault="003D64FE">
      <w:pPr>
        <w:pStyle w:val="Standard"/>
        <w:suppressAutoHyphens w:val="0"/>
        <w:spacing w:before="100"/>
        <w:ind w:right="-851"/>
        <w:rPr>
          <w:sz w:val="27"/>
          <w:szCs w:val="27"/>
        </w:rPr>
      </w:pPr>
      <w:r>
        <w:rPr>
          <w:sz w:val="27"/>
          <w:szCs w:val="27"/>
        </w:rPr>
        <w:t>потребностей граждан, местных традиций;</w:t>
      </w:r>
    </w:p>
    <w:p w:rsidR="00362F3D" w:rsidRDefault="003D64FE">
      <w:pPr>
        <w:pStyle w:val="Standard"/>
        <w:suppressAutoHyphens w:val="0"/>
        <w:spacing w:before="100"/>
        <w:ind w:right="-102"/>
        <w:rPr>
          <w:sz w:val="27"/>
          <w:szCs w:val="27"/>
        </w:rPr>
      </w:pPr>
      <w:r>
        <w:rPr>
          <w:sz w:val="27"/>
          <w:szCs w:val="27"/>
        </w:rPr>
        <w:t xml:space="preserve">- обеспечение свободного доступа жителей Кугоейского </w:t>
      </w:r>
      <w:r>
        <w:rPr>
          <w:sz w:val="27"/>
          <w:szCs w:val="27"/>
        </w:rPr>
        <w:t>сельского поселения к информации, знаниям, культуре;</w:t>
      </w:r>
    </w:p>
    <w:p w:rsidR="00362F3D" w:rsidRDefault="003D64FE">
      <w:pPr>
        <w:pStyle w:val="Standard"/>
        <w:suppressAutoHyphens w:val="0"/>
        <w:spacing w:before="100"/>
        <w:ind w:right="-102"/>
        <w:rPr>
          <w:sz w:val="27"/>
          <w:szCs w:val="27"/>
        </w:rPr>
      </w:pPr>
      <w:r>
        <w:rPr>
          <w:sz w:val="27"/>
          <w:szCs w:val="27"/>
        </w:rPr>
        <w:t>- участие в местных, региональных и федеральных программах информационного обслуживания различных социальных групп населения;</w:t>
      </w:r>
    </w:p>
    <w:p w:rsidR="00362F3D" w:rsidRDefault="003D64FE">
      <w:pPr>
        <w:pStyle w:val="Standard"/>
        <w:suppressAutoHyphens w:val="0"/>
        <w:spacing w:before="100"/>
        <w:ind w:right="-663"/>
        <w:rPr>
          <w:sz w:val="27"/>
          <w:szCs w:val="27"/>
        </w:rPr>
      </w:pPr>
      <w:r>
        <w:rPr>
          <w:sz w:val="27"/>
          <w:szCs w:val="27"/>
        </w:rPr>
        <w:t>- участие в развитии территории своего поселения, в сотрудничестве с</w:t>
      </w:r>
    </w:p>
    <w:p w:rsidR="00362F3D" w:rsidRDefault="003D64FE">
      <w:pPr>
        <w:pStyle w:val="Standard"/>
        <w:suppressAutoHyphens w:val="0"/>
        <w:spacing w:before="100"/>
        <w:ind w:right="-663"/>
        <w:rPr>
          <w:sz w:val="27"/>
          <w:szCs w:val="27"/>
        </w:rPr>
      </w:pPr>
      <w:r>
        <w:rPr>
          <w:sz w:val="27"/>
          <w:szCs w:val="27"/>
        </w:rPr>
        <w:t>органами</w:t>
      </w:r>
      <w:r>
        <w:rPr>
          <w:sz w:val="27"/>
          <w:szCs w:val="27"/>
        </w:rPr>
        <w:t xml:space="preserve"> местного самоуправления и местными организациями на основе</w:t>
      </w:r>
    </w:p>
    <w:p w:rsidR="00362F3D" w:rsidRDefault="003D64FE">
      <w:pPr>
        <w:pStyle w:val="Standard"/>
        <w:suppressAutoHyphens w:val="0"/>
        <w:spacing w:before="100"/>
        <w:ind w:right="-663"/>
        <w:rPr>
          <w:sz w:val="27"/>
          <w:szCs w:val="27"/>
        </w:rPr>
      </w:pPr>
      <w:r>
        <w:rPr>
          <w:sz w:val="27"/>
          <w:szCs w:val="27"/>
        </w:rPr>
        <w:t>изучения потребностей реальных и потенциальных пользователей</w:t>
      </w:r>
    </w:p>
    <w:p w:rsidR="00362F3D" w:rsidRDefault="003D64FE">
      <w:pPr>
        <w:pStyle w:val="Standard"/>
        <w:suppressAutoHyphens w:val="0"/>
        <w:spacing w:before="100"/>
        <w:ind w:right="-663"/>
        <w:rPr>
          <w:sz w:val="27"/>
          <w:szCs w:val="27"/>
        </w:rPr>
      </w:pPr>
      <w:r>
        <w:rPr>
          <w:sz w:val="27"/>
          <w:szCs w:val="27"/>
        </w:rPr>
        <w:t>библиотек, взаимодействие с другими библиотеками, информационными</w:t>
      </w:r>
    </w:p>
    <w:p w:rsidR="00362F3D" w:rsidRDefault="003D64FE">
      <w:pPr>
        <w:pStyle w:val="Standard"/>
        <w:suppressAutoHyphens w:val="0"/>
        <w:spacing w:before="100"/>
        <w:ind w:right="-663"/>
        <w:rPr>
          <w:sz w:val="27"/>
          <w:szCs w:val="27"/>
        </w:rPr>
      </w:pPr>
      <w:r>
        <w:rPr>
          <w:sz w:val="27"/>
          <w:szCs w:val="27"/>
        </w:rPr>
        <w:t>и другими организациями.</w:t>
      </w:r>
    </w:p>
    <w:p w:rsidR="00362F3D" w:rsidRDefault="003D64FE">
      <w:pPr>
        <w:pStyle w:val="Standard"/>
        <w:numPr>
          <w:ilvl w:val="0"/>
          <w:numId w:val="22"/>
        </w:numPr>
        <w:suppressAutoHyphens w:val="0"/>
        <w:spacing w:before="100"/>
        <w:rPr>
          <w:sz w:val="27"/>
          <w:szCs w:val="27"/>
        </w:rPr>
      </w:pPr>
      <w:r>
        <w:rPr>
          <w:sz w:val="27"/>
          <w:szCs w:val="27"/>
        </w:rPr>
        <w:t>Муниципальные библиотеки сегодня – не только</w:t>
      </w:r>
      <w:r>
        <w:rPr>
          <w:sz w:val="27"/>
          <w:szCs w:val="27"/>
        </w:rPr>
        <w:t xml:space="preserve"> информационные, но и досуговые центры. Приоритетным направлением в нашей работе всегда было и будет продвижение книги и чтения, но время требует новых идей. Приоритетными направлениями в деятельности в библиотеках Кугоейского сельского поселения в 2017 го</w:t>
      </w:r>
      <w:r>
        <w:rPr>
          <w:sz w:val="27"/>
          <w:szCs w:val="27"/>
        </w:rPr>
        <w:t>ду являлись: изучение семейных традиций и исторического наследия, формирование у подрастающего поколения гражданственности, активной жизненной позиции, военно-патриотическое воспитание детей и молодежи, нравственное и духовное совершенствование личности, ф</w:t>
      </w:r>
      <w:r>
        <w:rPr>
          <w:sz w:val="27"/>
          <w:szCs w:val="27"/>
        </w:rPr>
        <w:t>ормирование информационно – библиографической культуры, организация досуговой деятельности жителей муниципального образования.Библиотеки поселения принимали участие в краевых и районных викторинах,конкурсах.</w:t>
      </w:r>
    </w:p>
    <w:p w:rsidR="00362F3D" w:rsidRDefault="00362F3D">
      <w:pPr>
        <w:pStyle w:val="Standard"/>
        <w:suppressAutoHyphens w:val="0"/>
        <w:spacing w:before="100"/>
        <w:ind w:firstLine="363"/>
      </w:pPr>
    </w:p>
    <w:p w:rsidR="00362F3D" w:rsidRDefault="003D64FE">
      <w:pPr>
        <w:pStyle w:val="Standard"/>
        <w:numPr>
          <w:ilvl w:val="0"/>
          <w:numId w:val="23"/>
        </w:numPr>
        <w:suppressAutoHyphens w:val="0"/>
        <w:spacing w:before="100"/>
        <w:rPr>
          <w:sz w:val="27"/>
          <w:szCs w:val="27"/>
        </w:rPr>
      </w:pPr>
      <w:r>
        <w:rPr>
          <w:sz w:val="27"/>
          <w:szCs w:val="27"/>
        </w:rPr>
        <w:t>Наиболее значимыми событиями в деятельности биб</w:t>
      </w:r>
      <w:r>
        <w:rPr>
          <w:sz w:val="27"/>
          <w:szCs w:val="27"/>
        </w:rPr>
        <w:t>лиотек были мероприятия, посвященные Дню семьи, Дню матери, Дню победы и.т.д..</w:t>
      </w:r>
    </w:p>
    <w:p w:rsidR="00362F3D" w:rsidRDefault="003D64FE">
      <w:pPr>
        <w:pStyle w:val="Standard"/>
        <w:suppressAutoHyphens w:val="0"/>
        <w:spacing w:before="100"/>
        <w:ind w:firstLine="363"/>
      </w:pPr>
      <w:r>
        <w:rPr>
          <w:sz w:val="27"/>
          <w:szCs w:val="27"/>
        </w:rPr>
        <w:t xml:space="preserve">2017 год – был объявлен </w:t>
      </w:r>
      <w:r>
        <w:rPr>
          <w:b/>
          <w:bCs/>
          <w:sz w:val="27"/>
          <w:szCs w:val="27"/>
        </w:rPr>
        <w:t>«Годом экологии».</w:t>
      </w:r>
    </w:p>
    <w:p w:rsidR="00362F3D" w:rsidRDefault="003D64FE">
      <w:pPr>
        <w:pStyle w:val="Standard"/>
        <w:suppressAutoHyphens w:val="0"/>
        <w:spacing w:before="100"/>
        <w:ind w:firstLine="363"/>
        <w:rPr>
          <w:sz w:val="27"/>
          <w:szCs w:val="27"/>
        </w:rPr>
      </w:pPr>
      <w:r>
        <w:rPr>
          <w:sz w:val="27"/>
          <w:szCs w:val="27"/>
        </w:rPr>
        <w:t>К наиболее значительным событиям (День славянской письменности, Общероссийский день библиотек, Международный День защиты детей, Пушкинс</w:t>
      </w:r>
      <w:r>
        <w:rPr>
          <w:sz w:val="27"/>
          <w:szCs w:val="27"/>
        </w:rPr>
        <w:t>кий день России и др.) оформлялись книжные выставки, проводились часы интересных сообщений, тематические вечера, литературно-музыкальные композиции.</w:t>
      </w:r>
    </w:p>
    <w:p w:rsidR="00362F3D" w:rsidRDefault="00362F3D">
      <w:pPr>
        <w:pStyle w:val="Standard"/>
        <w:suppressAutoHyphens w:val="0"/>
        <w:spacing w:before="100"/>
        <w:ind w:firstLine="363"/>
      </w:pPr>
    </w:p>
    <w:p w:rsidR="00362F3D" w:rsidRDefault="003D64FE">
      <w:pPr>
        <w:pStyle w:val="Standard"/>
        <w:numPr>
          <w:ilvl w:val="0"/>
          <w:numId w:val="24"/>
        </w:numPr>
        <w:suppressAutoHyphens w:val="0"/>
        <w:spacing w:before="100"/>
        <w:rPr>
          <w:sz w:val="27"/>
          <w:szCs w:val="27"/>
        </w:rPr>
      </w:pPr>
      <w:r>
        <w:rPr>
          <w:sz w:val="27"/>
          <w:szCs w:val="27"/>
        </w:rPr>
        <w:t>Работники и читатели Кугоейского поселения библиотеки в апреле 2017 года приняли участие в ежегодной социа</w:t>
      </w:r>
      <w:r>
        <w:rPr>
          <w:sz w:val="27"/>
          <w:szCs w:val="27"/>
        </w:rPr>
        <w:t>льно-культурной акции «БИБЛИОНОЧЬ» - масштабном событии общенационального уровня, в котором объединились все, кто помнит и понимает, какое огромное значение играет  литература и книги для нашей страны. Целью акции являлась поддержка литературного процесса,</w:t>
      </w:r>
      <w:r>
        <w:rPr>
          <w:sz w:val="27"/>
          <w:szCs w:val="27"/>
        </w:rPr>
        <w:t xml:space="preserve"> пропаганда чтения, развитие библиотечного, и книжного дела, а также организация нового формата досуга.</w:t>
      </w:r>
    </w:p>
    <w:p w:rsidR="00362F3D" w:rsidRDefault="00362F3D">
      <w:pPr>
        <w:pStyle w:val="Standard"/>
        <w:suppressAutoHyphens w:val="0"/>
        <w:spacing w:before="100"/>
        <w:ind w:firstLine="720"/>
      </w:pPr>
    </w:p>
    <w:p w:rsidR="00362F3D" w:rsidRDefault="00362F3D">
      <w:pPr>
        <w:pStyle w:val="Standard"/>
        <w:suppressAutoHyphens w:val="0"/>
        <w:spacing w:before="100"/>
        <w:ind w:firstLine="720"/>
      </w:pPr>
    </w:p>
    <w:p w:rsidR="00362F3D" w:rsidRDefault="003D64FE">
      <w:pPr>
        <w:pStyle w:val="Standard"/>
        <w:numPr>
          <w:ilvl w:val="0"/>
          <w:numId w:val="25"/>
        </w:numPr>
        <w:suppressAutoHyphens w:val="0"/>
        <w:spacing w:before="100"/>
        <w:rPr>
          <w:sz w:val="27"/>
          <w:szCs w:val="27"/>
        </w:rPr>
      </w:pPr>
      <w:r>
        <w:rPr>
          <w:sz w:val="27"/>
          <w:szCs w:val="27"/>
        </w:rPr>
        <w:t xml:space="preserve">За прошедший период структура МБУК «Кугоейская ПБ» не изменилась: обслуживание читателей проводились в Кугоейской поселенческой библиотеке (абонемент </w:t>
      </w:r>
      <w:r>
        <w:rPr>
          <w:sz w:val="27"/>
          <w:szCs w:val="27"/>
        </w:rPr>
        <w:t>и читальный зал), Ириновской библиотеке и стационарном пункте выдачи книг библиотеки село Сиротино.</w:t>
      </w:r>
    </w:p>
    <w:p w:rsidR="00362F3D" w:rsidRDefault="00362F3D">
      <w:pPr>
        <w:pStyle w:val="Standard"/>
        <w:suppressAutoHyphens w:val="0"/>
        <w:spacing w:before="100"/>
        <w:ind w:firstLine="720"/>
      </w:pPr>
    </w:p>
    <w:p w:rsidR="00362F3D" w:rsidRDefault="00362F3D">
      <w:pPr>
        <w:pStyle w:val="Standard"/>
        <w:suppressAutoHyphens w:val="0"/>
        <w:spacing w:before="100"/>
        <w:ind w:firstLine="720"/>
      </w:pPr>
    </w:p>
    <w:p w:rsidR="00362F3D" w:rsidRDefault="003D64FE">
      <w:pPr>
        <w:pStyle w:val="Standard"/>
        <w:numPr>
          <w:ilvl w:val="0"/>
          <w:numId w:val="26"/>
        </w:numPr>
        <w:suppressAutoHyphens w:val="0"/>
        <w:spacing w:before="100"/>
        <w:rPr>
          <w:sz w:val="27"/>
          <w:szCs w:val="27"/>
        </w:rPr>
      </w:pPr>
      <w:r>
        <w:rPr>
          <w:sz w:val="27"/>
          <w:szCs w:val="27"/>
        </w:rPr>
        <w:t>В целях совершенствования библиотечного и справочно-библиографического обслуживания работники библиотек проводят экскурсии и библиотечные уроки для учащих</w:t>
      </w:r>
      <w:r>
        <w:rPr>
          <w:sz w:val="27"/>
          <w:szCs w:val="27"/>
        </w:rPr>
        <w:t>ся, большое внимание уделяется учащимся 1-х классов, для которых проводятся библиотечные уроки «Первое знакомство с библиотекой» и т.д. О наиболее интересных мероприятиях рассказывается на страницах районной газеты «Авангард».</w:t>
      </w:r>
    </w:p>
    <w:p w:rsidR="00362F3D" w:rsidRDefault="00362F3D">
      <w:pPr>
        <w:pStyle w:val="Standard"/>
        <w:suppressAutoHyphens w:val="0"/>
        <w:spacing w:before="100"/>
        <w:ind w:firstLine="720"/>
      </w:pPr>
    </w:p>
    <w:p w:rsidR="00362F3D" w:rsidRDefault="003D64FE">
      <w:pPr>
        <w:pStyle w:val="Standard"/>
        <w:numPr>
          <w:ilvl w:val="0"/>
          <w:numId w:val="27"/>
        </w:numPr>
        <w:suppressAutoHyphens w:val="0"/>
        <w:spacing w:before="100"/>
      </w:pPr>
      <w:r>
        <w:rPr>
          <w:sz w:val="27"/>
          <w:szCs w:val="27"/>
        </w:rPr>
        <w:t xml:space="preserve">Анализируя выполнение </w:t>
      </w:r>
      <w:r>
        <w:rPr>
          <w:sz w:val="27"/>
          <w:szCs w:val="27"/>
        </w:rPr>
        <w:t xml:space="preserve">основных контрольных показателей библиотек за 12 месяцев 2017 года, отмечаем, что все планируемые показатели по библиотекам Кугоейского сельского выполнены. Подведение итогов уходящего года всегда делается для того, чтобы глубже изучить предпочтения наших </w:t>
      </w:r>
      <w:r>
        <w:rPr>
          <w:sz w:val="27"/>
          <w:szCs w:val="27"/>
        </w:rPr>
        <w:t>читателей, регулярно посещаемых «книжные храмы», определить место чтения в досуге сельских жителей и т.д. Кроме того работникам библиотек интересно знать, кто же наш постоянный читатель? Каков род его занятий, уровень образования и возраст? Что или кто вли</w:t>
      </w:r>
      <w:r>
        <w:rPr>
          <w:sz w:val="27"/>
          <w:szCs w:val="27"/>
        </w:rPr>
        <w:t>яет на выбор литературы? Наши читатели главным назначением библиотеки и литературы считают досуг, поэтому больше всего в библиотеках поселения читают художественную литературу (исторические романы, детективы, фантастику, женские романы). Так же, как и в 20</w:t>
      </w:r>
      <w:r>
        <w:rPr>
          <w:sz w:val="27"/>
          <w:szCs w:val="27"/>
        </w:rPr>
        <w:t xml:space="preserve">16 году, на втором месте по читательским предпочтениям остается чтение периодических изданий - </w:t>
      </w:r>
      <w:r>
        <w:rPr>
          <w:b/>
          <w:bCs/>
          <w:sz w:val="27"/>
          <w:szCs w:val="27"/>
        </w:rPr>
        <w:t>«Истории из жизни », «100 советов», «Кубанские новости »,</w:t>
      </w:r>
      <w:r>
        <w:rPr>
          <w:sz w:val="27"/>
          <w:szCs w:val="27"/>
        </w:rPr>
        <w:t xml:space="preserve"> </w:t>
      </w:r>
      <w:r>
        <w:rPr>
          <w:b/>
          <w:bCs/>
          <w:sz w:val="27"/>
          <w:szCs w:val="27"/>
        </w:rPr>
        <w:t>«Авангарда»</w:t>
      </w:r>
      <w:r>
        <w:rPr>
          <w:sz w:val="27"/>
          <w:szCs w:val="27"/>
        </w:rPr>
        <w:t xml:space="preserve"> и т.д. Пользуются спросом наших читателей новые журналы и газеты – </w:t>
      </w:r>
      <w:r>
        <w:rPr>
          <w:b/>
          <w:bCs/>
          <w:sz w:val="27"/>
          <w:szCs w:val="27"/>
        </w:rPr>
        <w:t>«Кудесница», «Народный д</w:t>
      </w:r>
      <w:r>
        <w:rPr>
          <w:b/>
          <w:bCs/>
          <w:sz w:val="27"/>
          <w:szCs w:val="27"/>
        </w:rPr>
        <w:t>октор»</w:t>
      </w:r>
      <w:r>
        <w:rPr>
          <w:sz w:val="27"/>
          <w:szCs w:val="27"/>
        </w:rPr>
        <w:t xml:space="preserve"> они привлекли в библиотеки новых пользователей. Для детей в наших библиотеках выписываются журналы </w:t>
      </w:r>
      <w:r>
        <w:rPr>
          <w:b/>
          <w:bCs/>
          <w:sz w:val="27"/>
          <w:szCs w:val="27"/>
        </w:rPr>
        <w:t>«Весёлый колобок», «Мурзилка».</w:t>
      </w:r>
      <w:r>
        <w:rPr>
          <w:sz w:val="27"/>
          <w:szCs w:val="27"/>
        </w:rPr>
        <w:t xml:space="preserve"> Подростки с удовольствием знакомятся с журналами о спорте </w:t>
      </w:r>
      <w:r>
        <w:rPr>
          <w:b/>
          <w:bCs/>
          <w:sz w:val="27"/>
          <w:szCs w:val="27"/>
        </w:rPr>
        <w:t>« Физическая культура, спорт- наука и практика».</w:t>
      </w:r>
      <w:r>
        <w:rPr>
          <w:sz w:val="27"/>
          <w:szCs w:val="27"/>
        </w:rPr>
        <w:t>.</w:t>
      </w:r>
    </w:p>
    <w:p w:rsidR="00362F3D" w:rsidRDefault="003D64FE">
      <w:pPr>
        <w:pStyle w:val="Standard"/>
        <w:suppressAutoHyphens w:val="0"/>
        <w:spacing w:before="100"/>
      </w:pPr>
      <w:r>
        <w:rPr>
          <w:sz w:val="27"/>
          <w:szCs w:val="27"/>
        </w:rPr>
        <w:t>Проводя ана</w:t>
      </w:r>
      <w:r>
        <w:rPr>
          <w:sz w:val="27"/>
          <w:szCs w:val="27"/>
        </w:rPr>
        <w:t xml:space="preserve">лиз читательского состава в библиотеках поселения выяснили, что </w:t>
      </w:r>
      <w:r>
        <w:rPr>
          <w:b/>
          <w:bCs/>
          <w:sz w:val="27"/>
          <w:szCs w:val="27"/>
        </w:rPr>
        <w:t xml:space="preserve">32% </w:t>
      </w:r>
      <w:r>
        <w:rPr>
          <w:sz w:val="27"/>
          <w:szCs w:val="27"/>
        </w:rPr>
        <w:t>от</w:t>
      </w:r>
      <w:r>
        <w:rPr>
          <w:b/>
          <w:bCs/>
          <w:sz w:val="27"/>
          <w:szCs w:val="27"/>
        </w:rPr>
        <w:t xml:space="preserve"> </w:t>
      </w:r>
      <w:r>
        <w:rPr>
          <w:sz w:val="27"/>
          <w:szCs w:val="27"/>
        </w:rPr>
        <w:t>общего числа пользователей составляют рабочие, служащие и другие группы читателей, 50</w:t>
      </w:r>
      <w:r>
        <w:rPr>
          <w:b/>
          <w:bCs/>
          <w:sz w:val="27"/>
          <w:szCs w:val="27"/>
        </w:rPr>
        <w:t>%</w:t>
      </w:r>
      <w:r>
        <w:rPr>
          <w:sz w:val="27"/>
          <w:szCs w:val="27"/>
        </w:rPr>
        <w:t xml:space="preserve"> - дети, </w:t>
      </w:r>
      <w:r>
        <w:rPr>
          <w:b/>
          <w:bCs/>
          <w:sz w:val="27"/>
          <w:szCs w:val="27"/>
        </w:rPr>
        <w:t>10%</w:t>
      </w:r>
      <w:r>
        <w:rPr>
          <w:sz w:val="27"/>
          <w:szCs w:val="27"/>
        </w:rPr>
        <w:t xml:space="preserve"> - юношество, 8</w:t>
      </w:r>
      <w:r>
        <w:rPr>
          <w:b/>
          <w:bCs/>
          <w:sz w:val="27"/>
          <w:szCs w:val="27"/>
        </w:rPr>
        <w:t>%</w:t>
      </w:r>
      <w:r>
        <w:rPr>
          <w:sz w:val="27"/>
          <w:szCs w:val="27"/>
        </w:rPr>
        <w:t xml:space="preserve"> - пенсионеры.</w:t>
      </w:r>
    </w:p>
    <w:p w:rsidR="00362F3D" w:rsidRDefault="003D64FE">
      <w:pPr>
        <w:pStyle w:val="Standard"/>
        <w:suppressAutoHyphens w:val="0"/>
        <w:spacing w:before="100"/>
        <w:ind w:firstLine="720"/>
        <w:rPr>
          <w:rFonts w:cs="Calibri"/>
          <w:sz w:val="22"/>
          <w:szCs w:val="22"/>
        </w:rPr>
      </w:pPr>
      <w:r>
        <w:rPr>
          <w:rFonts w:cs="Calibri"/>
          <w:sz w:val="22"/>
          <w:szCs w:val="22"/>
        </w:rPr>
        <w:t xml:space="preserve">Каждая из этих категорий пользователей обращается в </w:t>
      </w:r>
      <w:r>
        <w:rPr>
          <w:rFonts w:cs="Calibri"/>
          <w:sz w:val="22"/>
          <w:szCs w:val="22"/>
        </w:rPr>
        <w:t>библиотеку со своими проблемами и, исходя из этого, библиотечные работники с каждой из них строят свои отношения. Таким образом, библиотеки охватывают свою деятельность все социальные группы жителей Кугоейского сельского поселения.</w:t>
      </w:r>
    </w:p>
    <w:p w:rsidR="00362F3D" w:rsidRDefault="00362F3D">
      <w:pPr>
        <w:pStyle w:val="Standard"/>
        <w:suppressAutoHyphens w:val="0"/>
        <w:spacing w:before="100"/>
        <w:ind w:firstLine="720"/>
      </w:pPr>
    </w:p>
    <w:p w:rsidR="00362F3D" w:rsidRDefault="003D64FE">
      <w:pPr>
        <w:pStyle w:val="Standard"/>
        <w:numPr>
          <w:ilvl w:val="0"/>
          <w:numId w:val="28"/>
        </w:numPr>
        <w:suppressAutoHyphens w:val="0"/>
        <w:spacing w:before="100"/>
        <w:rPr>
          <w:sz w:val="27"/>
          <w:szCs w:val="27"/>
        </w:rPr>
      </w:pPr>
      <w:r>
        <w:rPr>
          <w:sz w:val="27"/>
          <w:szCs w:val="27"/>
        </w:rPr>
        <w:t>Библиотеками Кугоейског</w:t>
      </w:r>
      <w:r>
        <w:rPr>
          <w:sz w:val="27"/>
          <w:szCs w:val="27"/>
        </w:rPr>
        <w:t>о поселения проводилась работа по всем направлениям библиотечной деятельности. В библиотеках часто обновляются книжные выставки, проводятся беседы, обзоры, литературные игры, детские и тематические вечера.</w:t>
      </w:r>
    </w:p>
    <w:p w:rsidR="00362F3D" w:rsidRDefault="00362F3D">
      <w:pPr>
        <w:pStyle w:val="Standard"/>
        <w:suppressAutoHyphens w:val="0"/>
        <w:spacing w:before="100"/>
        <w:ind w:firstLine="720"/>
      </w:pPr>
    </w:p>
    <w:p w:rsidR="00362F3D" w:rsidRDefault="00362F3D">
      <w:pPr>
        <w:pStyle w:val="Standard"/>
        <w:rPr>
          <w:sz w:val="28"/>
          <w:szCs w:val="28"/>
        </w:rPr>
      </w:pPr>
    </w:p>
    <w:p w:rsidR="00362F3D" w:rsidRDefault="00362F3D">
      <w:pPr>
        <w:pStyle w:val="Standard"/>
      </w:pPr>
    </w:p>
    <w:sectPr w:rsidR="00362F3D">
      <w:pgSz w:w="11906" w:h="16838"/>
      <w:pgMar w:top="284" w:right="85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FE" w:rsidRDefault="003D64FE">
      <w:r>
        <w:separator/>
      </w:r>
    </w:p>
  </w:endnote>
  <w:endnote w:type="continuationSeparator" w:id="0">
    <w:p w:rsidR="003D64FE" w:rsidRDefault="003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FE" w:rsidRDefault="003D64FE">
      <w:r>
        <w:rPr>
          <w:color w:val="000000"/>
        </w:rPr>
        <w:separator/>
      </w:r>
    </w:p>
  </w:footnote>
  <w:footnote w:type="continuationSeparator" w:id="0">
    <w:p w:rsidR="003D64FE" w:rsidRDefault="003D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E9"/>
    <w:multiLevelType w:val="multilevel"/>
    <w:tmpl w:val="03AE8B2E"/>
    <w:styleLink w:val="WWNum2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8234878"/>
    <w:multiLevelType w:val="multilevel"/>
    <w:tmpl w:val="A8C40318"/>
    <w:styleLink w:val="WWNum5"/>
    <w:lvl w:ilvl="0">
      <w:numFmt w:val="bullet"/>
      <w:lvlText w:val="-"/>
      <w:lvlJc w:val="left"/>
      <w:rPr>
        <w:rFonts w:eastAsia="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C984DDE"/>
    <w:multiLevelType w:val="multilevel"/>
    <w:tmpl w:val="1A42A748"/>
    <w:styleLink w:val="WWNum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2277CA"/>
    <w:multiLevelType w:val="multilevel"/>
    <w:tmpl w:val="91BA253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7A70773"/>
    <w:multiLevelType w:val="multilevel"/>
    <w:tmpl w:val="C83E67F4"/>
    <w:styleLink w:val="WWNum10"/>
    <w:lvl w:ilvl="0">
      <w:start w:val="2016"/>
      <w:numFmt w:val="decimal"/>
      <w:lvlText w:val="%1"/>
      <w:lvlJc w:val="left"/>
      <w:rPr>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A98691B"/>
    <w:multiLevelType w:val="multilevel"/>
    <w:tmpl w:val="FFCE2634"/>
    <w:styleLink w:val="WWNum12"/>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6">
    <w:nsid w:val="1D0E674D"/>
    <w:multiLevelType w:val="multilevel"/>
    <w:tmpl w:val="976EEF8A"/>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nsid w:val="221F37D7"/>
    <w:multiLevelType w:val="multilevel"/>
    <w:tmpl w:val="E2EC0BE0"/>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28ED59A4"/>
    <w:multiLevelType w:val="multilevel"/>
    <w:tmpl w:val="70DC060E"/>
    <w:styleLink w:val="WWNum1"/>
    <w:lvl w:ilvl="0">
      <w:numFmt w:val="bullet"/>
      <w:lvlText w:val="-"/>
      <w:lvlJc w:val="left"/>
      <w:rPr>
        <w:rFonts w:eastAsia="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F36612F"/>
    <w:multiLevelType w:val="multilevel"/>
    <w:tmpl w:val="4A8EAA86"/>
    <w:styleLink w:val="WWNum1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
    <w:nsid w:val="2F9346BE"/>
    <w:multiLevelType w:val="multilevel"/>
    <w:tmpl w:val="6736FC26"/>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35077F23"/>
    <w:multiLevelType w:val="multilevel"/>
    <w:tmpl w:val="6F9AFC00"/>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36675211"/>
    <w:multiLevelType w:val="multilevel"/>
    <w:tmpl w:val="289E949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6C01AA1"/>
    <w:multiLevelType w:val="multilevel"/>
    <w:tmpl w:val="92822E6C"/>
    <w:styleLink w:val="WWNum11"/>
    <w:lvl w:ilvl="0">
      <w:numFmt w:val="bullet"/>
      <w:lvlText w:val="-"/>
      <w:lvlJc w:val="left"/>
      <w:rPr>
        <w:rFonts w:eastAsia="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54050158"/>
    <w:multiLevelType w:val="multilevel"/>
    <w:tmpl w:val="916E8CD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E215F62"/>
    <w:multiLevelType w:val="multilevel"/>
    <w:tmpl w:val="E974C208"/>
    <w:styleLink w:val="WWNum9"/>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6">
    <w:nsid w:val="76934686"/>
    <w:multiLevelType w:val="multilevel"/>
    <w:tmpl w:val="9078BED2"/>
    <w:styleLink w:val="WWNum2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nsid w:val="781E569D"/>
    <w:multiLevelType w:val="multilevel"/>
    <w:tmpl w:val="220EC39C"/>
    <w:styleLink w:val="WWNum8"/>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18">
    <w:nsid w:val="78A10DCF"/>
    <w:multiLevelType w:val="multilevel"/>
    <w:tmpl w:val="C7A6DB6A"/>
    <w:styleLink w:val="WWNum13"/>
    <w:lvl w:ilvl="0">
      <w:start w:val="2016"/>
      <w:numFmt w:val="decimal"/>
      <w:lvlText w:val="%1"/>
      <w:lvlJc w:val="left"/>
      <w:rPr>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795B6F09"/>
    <w:multiLevelType w:val="multilevel"/>
    <w:tmpl w:val="07F21956"/>
    <w:styleLink w:val="WW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nsid w:val="7DCE17CF"/>
    <w:multiLevelType w:val="multilevel"/>
    <w:tmpl w:val="0DF833B8"/>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8"/>
  </w:num>
  <w:num w:numId="2">
    <w:abstractNumId w:val="14"/>
  </w:num>
  <w:num w:numId="3">
    <w:abstractNumId w:val="11"/>
  </w:num>
  <w:num w:numId="4">
    <w:abstractNumId w:val="2"/>
  </w:num>
  <w:num w:numId="5">
    <w:abstractNumId w:val="1"/>
  </w:num>
  <w:num w:numId="6">
    <w:abstractNumId w:val="20"/>
  </w:num>
  <w:num w:numId="7">
    <w:abstractNumId w:val="12"/>
  </w:num>
  <w:num w:numId="8">
    <w:abstractNumId w:val="17"/>
  </w:num>
  <w:num w:numId="9">
    <w:abstractNumId w:val="15"/>
  </w:num>
  <w:num w:numId="10">
    <w:abstractNumId w:val="4"/>
  </w:num>
  <w:num w:numId="11">
    <w:abstractNumId w:val="13"/>
  </w:num>
  <w:num w:numId="12">
    <w:abstractNumId w:val="5"/>
  </w:num>
  <w:num w:numId="13">
    <w:abstractNumId w:val="18"/>
  </w:num>
  <w:num w:numId="14">
    <w:abstractNumId w:val="3"/>
  </w:num>
  <w:num w:numId="15">
    <w:abstractNumId w:val="6"/>
  </w:num>
  <w:num w:numId="16">
    <w:abstractNumId w:val="7"/>
  </w:num>
  <w:num w:numId="17">
    <w:abstractNumId w:val="19"/>
  </w:num>
  <w:num w:numId="18">
    <w:abstractNumId w:val="9"/>
  </w:num>
  <w:num w:numId="19">
    <w:abstractNumId w:val="10"/>
  </w:num>
  <w:num w:numId="20">
    <w:abstractNumId w:val="0"/>
  </w:num>
  <w:num w:numId="21">
    <w:abstractNumId w:val="16"/>
  </w:num>
  <w:num w:numId="22">
    <w:abstractNumId w:val="6"/>
    <w:lvlOverride w:ilvl="0"/>
  </w:num>
  <w:num w:numId="23">
    <w:abstractNumId w:val="7"/>
    <w:lvlOverride w:ilvl="0"/>
  </w:num>
  <w:num w:numId="24">
    <w:abstractNumId w:val="19"/>
    <w:lvlOverride w:ilvl="0"/>
  </w:num>
  <w:num w:numId="25">
    <w:abstractNumId w:val="9"/>
    <w:lvlOverride w:ilvl="0"/>
  </w:num>
  <w:num w:numId="26">
    <w:abstractNumId w:val="10"/>
    <w:lvlOverride w:ilvl="0"/>
  </w:num>
  <w:num w:numId="27">
    <w:abstractNumId w:val="0"/>
    <w:lvlOverride w:ilvl="0"/>
  </w:num>
  <w:num w:numId="28">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2F3D"/>
    <w:rsid w:val="00081517"/>
    <w:rsid w:val="00362F3D"/>
    <w:rsid w:val="003D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Times New Roman" w:eastAsia="Times New Roman" w:hAnsi="Times New Roman" w:cs="Times New Roman"/>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40" w:lineRule="auto"/>
      <w:jc w:val="both"/>
    </w:pPr>
    <w:rPr>
      <w:lang w:eastAsia="ar-SA"/>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Indent 2"/>
    <w:basedOn w:val="Standard"/>
    <w:pPr>
      <w:ind w:firstLine="540"/>
      <w:jc w:val="center"/>
    </w:pPr>
    <w:rPr>
      <w:b/>
      <w:sz w:val="28"/>
    </w:rPr>
  </w:style>
  <w:style w:type="paragraph" w:styleId="3">
    <w:name w:val="Body Text Indent 3"/>
    <w:basedOn w:val="Standard"/>
    <w:pPr>
      <w:ind w:left="75"/>
      <w:jc w:val="both"/>
    </w:pPr>
    <w:rPr>
      <w:sz w:val="32"/>
    </w:rPr>
  </w:style>
  <w:style w:type="paragraph" w:customStyle="1" w:styleId="Textbodyindent">
    <w:name w:val="Text body indent"/>
    <w:basedOn w:val="Standard"/>
    <w:pPr>
      <w:spacing w:after="120"/>
      <w:ind w:left="283"/>
    </w:pPr>
    <w:rPr>
      <w:lang w:eastAsia="ar-SA"/>
    </w:rPr>
  </w:style>
  <w:style w:type="paragraph" w:customStyle="1" w:styleId="a5">
    <w:name w:val="a"/>
    <w:basedOn w:val="Standard"/>
    <w:pPr>
      <w:spacing w:before="100" w:after="100"/>
    </w:pPr>
  </w:style>
  <w:style w:type="paragraph" w:customStyle="1" w:styleId="31">
    <w:name w:val="Основной текст 31"/>
    <w:basedOn w:val="Standard"/>
    <w:pPr>
      <w:spacing w:after="120"/>
    </w:pPr>
    <w:rPr>
      <w:rFonts w:cs="Calibri"/>
      <w:sz w:val="16"/>
      <w:szCs w:val="16"/>
      <w:lang w:eastAsia="ar-SA"/>
    </w:rPr>
  </w:style>
  <w:style w:type="paragraph" w:styleId="a6">
    <w:name w:val="Normal (Web)"/>
    <w:basedOn w:val="Standard"/>
    <w:pPr>
      <w:spacing w:before="100" w:after="100"/>
    </w:pPr>
    <w:rPr>
      <w:rFonts w:eastAsia="Calibri"/>
    </w:rPr>
  </w:style>
  <w:style w:type="paragraph" w:customStyle="1" w:styleId="1">
    <w:name w:val="Без интервала1"/>
    <w:pPr>
      <w:widowControl/>
    </w:pPr>
    <w:rPr>
      <w:rFonts w:eastAsia="Calibri" w:cs="Times New Roman"/>
      <w:sz w:val="22"/>
      <w:szCs w:val="22"/>
    </w:rPr>
  </w:style>
  <w:style w:type="paragraph" w:customStyle="1" w:styleId="ConsPlusNormal">
    <w:name w:val="ConsPlusNormal"/>
    <w:pPr>
      <w:ind w:firstLine="720"/>
    </w:pPr>
    <w:rPr>
      <w:rFonts w:ascii="Arial" w:eastAsia="Calibri" w:hAnsi="Arial" w:cs="Arial"/>
    </w:rPr>
  </w:style>
  <w:style w:type="paragraph" w:styleId="a7">
    <w:name w:val="No Spacing"/>
    <w:rPr>
      <w:sz w:val="22"/>
      <w:szCs w:val="22"/>
      <w:lang w:eastAsia="en-US"/>
    </w:rPr>
  </w:style>
  <w:style w:type="paragraph" w:customStyle="1" w:styleId="TableContents">
    <w:name w:val="Table Contents"/>
    <w:basedOn w:val="Standard"/>
    <w:pPr>
      <w:suppressLineNumbers/>
    </w:pPr>
  </w:style>
  <w:style w:type="character" w:customStyle="1" w:styleId="a8">
    <w:name w:val="Основной текст Знак"/>
    <w:rPr>
      <w:rFonts w:ascii="Times New Roman" w:eastAsia="Times New Roman" w:hAnsi="Times New Roman" w:cs="Times New Roman"/>
      <w:sz w:val="28"/>
      <w:szCs w:val="24"/>
      <w:lang w:eastAsia="ru-RU"/>
    </w:rPr>
  </w:style>
  <w:style w:type="character" w:customStyle="1" w:styleId="20">
    <w:name w:val="Основной текст с отступом 2 Знак"/>
    <w:rPr>
      <w:rFonts w:ascii="Times New Roman" w:eastAsia="Times New Roman" w:hAnsi="Times New Roman" w:cs="Times New Roman"/>
      <w:b/>
      <w:sz w:val="28"/>
      <w:szCs w:val="24"/>
      <w:lang w:eastAsia="ru-RU"/>
    </w:rPr>
  </w:style>
  <w:style w:type="character" w:customStyle="1" w:styleId="30">
    <w:name w:val="Основной текст с отступом 3 Знак"/>
    <w:rPr>
      <w:rFonts w:ascii="Times New Roman" w:eastAsia="Times New Roman" w:hAnsi="Times New Roman" w:cs="Times New Roman"/>
      <w:sz w:val="32"/>
      <w:szCs w:val="24"/>
      <w:lang w:eastAsia="ru-RU"/>
    </w:rPr>
  </w:style>
  <w:style w:type="character" w:customStyle="1" w:styleId="a9">
    <w:name w:val="Основной текст с отступом Знак"/>
    <w:rPr>
      <w:rFonts w:ascii="Times New Roman" w:eastAsia="Times New Roman" w:hAnsi="Times New Roman" w:cs="Times New Roman"/>
      <w:sz w:val="24"/>
      <w:szCs w:val="24"/>
      <w:lang w:eastAsia="ar-SA"/>
    </w:rPr>
  </w:style>
  <w:style w:type="character" w:customStyle="1" w:styleId="StrongEmphasis">
    <w:name w:val="Strong Emphasis"/>
    <w:rPr>
      <w:rFonts w:cs="Times New Roman"/>
      <w:b/>
      <w:bCs/>
    </w:rPr>
  </w:style>
  <w:style w:type="character" w:customStyle="1" w:styleId="apple-converted-space">
    <w:name w:val="apple-converted-space"/>
    <w:rPr>
      <w:rFonts w:cs="Times New Roman"/>
    </w:rPr>
  </w:style>
  <w:style w:type="character" w:customStyle="1" w:styleId="apple-style-span">
    <w:name w:val="apple-style-span"/>
    <w:rPr>
      <w:rFonts w:cs="Times New Roman"/>
    </w:rPr>
  </w:style>
  <w:style w:type="character" w:customStyle="1" w:styleId="ListLabel1">
    <w:name w:val="ListLabel 1"/>
    <w:rPr>
      <w:rFonts w:eastAsia="Times New Roman" w:cs="Times New Roman"/>
    </w:rPr>
  </w:style>
  <w:style w:type="character" w:customStyle="1" w:styleId="10">
    <w:name w:val="Основной текст Знак1"/>
    <w:rPr>
      <w:rFonts w:ascii="Times New Roman" w:eastAsia="Times New Roman" w:hAnsi="Times New Roman" w:cs="Times New Roman"/>
      <w:sz w:val="24"/>
      <w:szCs w:val="24"/>
      <w:lang w:eastAsia="ar-SA"/>
    </w:rPr>
  </w:style>
  <w:style w:type="character" w:customStyle="1" w:styleId="11">
    <w:name w:val="Основной текст с отступом Знак1"/>
    <w:rPr>
      <w:kern w:val="3"/>
      <w:sz w:val="22"/>
      <w:szCs w:val="22"/>
      <w:lang w:eastAsia="en-US"/>
    </w:rPr>
  </w:style>
  <w:style w:type="character" w:customStyle="1" w:styleId="ListLabel2">
    <w:name w:val="ListLabel 2"/>
    <w:rPr>
      <w:rFonts w:eastAsia="Times New Roman" w:cs="Times New Roman"/>
    </w:rPr>
  </w:style>
  <w:style w:type="character" w:customStyle="1" w:styleId="ListLabel3">
    <w:name w:val="ListLabel 3"/>
    <w:rPr>
      <w:rFonts w:eastAsia="OpenSymbol" w:cs="OpenSymbol"/>
    </w:rPr>
  </w:style>
  <w:style w:type="character" w:customStyle="1" w:styleId="ListLabel4">
    <w:name w:val="ListLabel 4"/>
    <w:rPr>
      <w:sz w:val="28"/>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5">
    <w:name w:val="ListLabel 5"/>
    <w:rPr>
      <w:rFonts w:eastAsia="Times New Roman" w:cs="Times New Roman"/>
    </w:rPr>
  </w:style>
  <w:style w:type="character" w:customStyle="1" w:styleId="ListLabel6">
    <w:name w:val="ListLabel 6"/>
    <w:rPr>
      <w:rFonts w:eastAsia="OpenSymbol" w:cs="OpenSymbol"/>
    </w:rPr>
  </w:style>
  <w:style w:type="character" w:customStyle="1" w:styleId="ListLabel7">
    <w:name w:val="ListLabel 7"/>
    <w:rPr>
      <w:sz w:val="28"/>
    </w:rPr>
  </w:style>
  <w:style w:type="character" w:customStyle="1" w:styleId="ListLabel8">
    <w:name w:val="ListLabel 8"/>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Times New Roman" w:eastAsia="Times New Roman" w:hAnsi="Times New Roman" w:cs="Times New Roman"/>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40" w:lineRule="auto"/>
      <w:jc w:val="both"/>
    </w:pPr>
    <w:rPr>
      <w:lang w:eastAsia="ar-SA"/>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Indent 2"/>
    <w:basedOn w:val="Standard"/>
    <w:pPr>
      <w:ind w:firstLine="540"/>
      <w:jc w:val="center"/>
    </w:pPr>
    <w:rPr>
      <w:b/>
      <w:sz w:val="28"/>
    </w:rPr>
  </w:style>
  <w:style w:type="paragraph" w:styleId="3">
    <w:name w:val="Body Text Indent 3"/>
    <w:basedOn w:val="Standard"/>
    <w:pPr>
      <w:ind w:left="75"/>
      <w:jc w:val="both"/>
    </w:pPr>
    <w:rPr>
      <w:sz w:val="32"/>
    </w:rPr>
  </w:style>
  <w:style w:type="paragraph" w:customStyle="1" w:styleId="Textbodyindent">
    <w:name w:val="Text body indent"/>
    <w:basedOn w:val="Standard"/>
    <w:pPr>
      <w:spacing w:after="120"/>
      <w:ind w:left="283"/>
    </w:pPr>
    <w:rPr>
      <w:lang w:eastAsia="ar-SA"/>
    </w:rPr>
  </w:style>
  <w:style w:type="paragraph" w:customStyle="1" w:styleId="a5">
    <w:name w:val="a"/>
    <w:basedOn w:val="Standard"/>
    <w:pPr>
      <w:spacing w:before="100" w:after="100"/>
    </w:pPr>
  </w:style>
  <w:style w:type="paragraph" w:customStyle="1" w:styleId="31">
    <w:name w:val="Основной текст 31"/>
    <w:basedOn w:val="Standard"/>
    <w:pPr>
      <w:spacing w:after="120"/>
    </w:pPr>
    <w:rPr>
      <w:rFonts w:cs="Calibri"/>
      <w:sz w:val="16"/>
      <w:szCs w:val="16"/>
      <w:lang w:eastAsia="ar-SA"/>
    </w:rPr>
  </w:style>
  <w:style w:type="paragraph" w:styleId="a6">
    <w:name w:val="Normal (Web)"/>
    <w:basedOn w:val="Standard"/>
    <w:pPr>
      <w:spacing w:before="100" w:after="100"/>
    </w:pPr>
    <w:rPr>
      <w:rFonts w:eastAsia="Calibri"/>
    </w:rPr>
  </w:style>
  <w:style w:type="paragraph" w:customStyle="1" w:styleId="1">
    <w:name w:val="Без интервала1"/>
    <w:pPr>
      <w:widowControl/>
    </w:pPr>
    <w:rPr>
      <w:rFonts w:eastAsia="Calibri" w:cs="Times New Roman"/>
      <w:sz w:val="22"/>
      <w:szCs w:val="22"/>
    </w:rPr>
  </w:style>
  <w:style w:type="paragraph" w:customStyle="1" w:styleId="ConsPlusNormal">
    <w:name w:val="ConsPlusNormal"/>
    <w:pPr>
      <w:ind w:firstLine="720"/>
    </w:pPr>
    <w:rPr>
      <w:rFonts w:ascii="Arial" w:eastAsia="Calibri" w:hAnsi="Arial" w:cs="Arial"/>
    </w:rPr>
  </w:style>
  <w:style w:type="paragraph" w:styleId="a7">
    <w:name w:val="No Spacing"/>
    <w:rPr>
      <w:sz w:val="22"/>
      <w:szCs w:val="22"/>
      <w:lang w:eastAsia="en-US"/>
    </w:rPr>
  </w:style>
  <w:style w:type="paragraph" w:customStyle="1" w:styleId="TableContents">
    <w:name w:val="Table Contents"/>
    <w:basedOn w:val="Standard"/>
    <w:pPr>
      <w:suppressLineNumbers/>
    </w:pPr>
  </w:style>
  <w:style w:type="character" w:customStyle="1" w:styleId="a8">
    <w:name w:val="Основной текст Знак"/>
    <w:rPr>
      <w:rFonts w:ascii="Times New Roman" w:eastAsia="Times New Roman" w:hAnsi="Times New Roman" w:cs="Times New Roman"/>
      <w:sz w:val="28"/>
      <w:szCs w:val="24"/>
      <w:lang w:eastAsia="ru-RU"/>
    </w:rPr>
  </w:style>
  <w:style w:type="character" w:customStyle="1" w:styleId="20">
    <w:name w:val="Основной текст с отступом 2 Знак"/>
    <w:rPr>
      <w:rFonts w:ascii="Times New Roman" w:eastAsia="Times New Roman" w:hAnsi="Times New Roman" w:cs="Times New Roman"/>
      <w:b/>
      <w:sz w:val="28"/>
      <w:szCs w:val="24"/>
      <w:lang w:eastAsia="ru-RU"/>
    </w:rPr>
  </w:style>
  <w:style w:type="character" w:customStyle="1" w:styleId="30">
    <w:name w:val="Основной текст с отступом 3 Знак"/>
    <w:rPr>
      <w:rFonts w:ascii="Times New Roman" w:eastAsia="Times New Roman" w:hAnsi="Times New Roman" w:cs="Times New Roman"/>
      <w:sz w:val="32"/>
      <w:szCs w:val="24"/>
      <w:lang w:eastAsia="ru-RU"/>
    </w:rPr>
  </w:style>
  <w:style w:type="character" w:customStyle="1" w:styleId="a9">
    <w:name w:val="Основной текст с отступом Знак"/>
    <w:rPr>
      <w:rFonts w:ascii="Times New Roman" w:eastAsia="Times New Roman" w:hAnsi="Times New Roman" w:cs="Times New Roman"/>
      <w:sz w:val="24"/>
      <w:szCs w:val="24"/>
      <w:lang w:eastAsia="ar-SA"/>
    </w:rPr>
  </w:style>
  <w:style w:type="character" w:customStyle="1" w:styleId="StrongEmphasis">
    <w:name w:val="Strong Emphasis"/>
    <w:rPr>
      <w:rFonts w:cs="Times New Roman"/>
      <w:b/>
      <w:bCs/>
    </w:rPr>
  </w:style>
  <w:style w:type="character" w:customStyle="1" w:styleId="apple-converted-space">
    <w:name w:val="apple-converted-space"/>
    <w:rPr>
      <w:rFonts w:cs="Times New Roman"/>
    </w:rPr>
  </w:style>
  <w:style w:type="character" w:customStyle="1" w:styleId="apple-style-span">
    <w:name w:val="apple-style-span"/>
    <w:rPr>
      <w:rFonts w:cs="Times New Roman"/>
    </w:rPr>
  </w:style>
  <w:style w:type="character" w:customStyle="1" w:styleId="ListLabel1">
    <w:name w:val="ListLabel 1"/>
    <w:rPr>
      <w:rFonts w:eastAsia="Times New Roman" w:cs="Times New Roman"/>
    </w:rPr>
  </w:style>
  <w:style w:type="character" w:customStyle="1" w:styleId="10">
    <w:name w:val="Основной текст Знак1"/>
    <w:rPr>
      <w:rFonts w:ascii="Times New Roman" w:eastAsia="Times New Roman" w:hAnsi="Times New Roman" w:cs="Times New Roman"/>
      <w:sz w:val="24"/>
      <w:szCs w:val="24"/>
      <w:lang w:eastAsia="ar-SA"/>
    </w:rPr>
  </w:style>
  <w:style w:type="character" w:customStyle="1" w:styleId="11">
    <w:name w:val="Основной текст с отступом Знак1"/>
    <w:rPr>
      <w:kern w:val="3"/>
      <w:sz w:val="22"/>
      <w:szCs w:val="22"/>
      <w:lang w:eastAsia="en-US"/>
    </w:rPr>
  </w:style>
  <w:style w:type="character" w:customStyle="1" w:styleId="ListLabel2">
    <w:name w:val="ListLabel 2"/>
    <w:rPr>
      <w:rFonts w:eastAsia="Times New Roman" w:cs="Times New Roman"/>
    </w:rPr>
  </w:style>
  <w:style w:type="character" w:customStyle="1" w:styleId="ListLabel3">
    <w:name w:val="ListLabel 3"/>
    <w:rPr>
      <w:rFonts w:eastAsia="OpenSymbol" w:cs="OpenSymbol"/>
    </w:rPr>
  </w:style>
  <w:style w:type="character" w:customStyle="1" w:styleId="ListLabel4">
    <w:name w:val="ListLabel 4"/>
    <w:rPr>
      <w:sz w:val="28"/>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5">
    <w:name w:val="ListLabel 5"/>
    <w:rPr>
      <w:rFonts w:eastAsia="Times New Roman" w:cs="Times New Roman"/>
    </w:rPr>
  </w:style>
  <w:style w:type="character" w:customStyle="1" w:styleId="ListLabel6">
    <w:name w:val="ListLabel 6"/>
    <w:rPr>
      <w:rFonts w:eastAsia="OpenSymbol" w:cs="OpenSymbol"/>
    </w:rPr>
  </w:style>
  <w:style w:type="character" w:customStyle="1" w:styleId="ListLabel7">
    <w:name w:val="ListLabel 7"/>
    <w:rPr>
      <w:sz w:val="28"/>
    </w:rPr>
  </w:style>
  <w:style w:type="character" w:customStyle="1" w:styleId="ListLabel8">
    <w:name w:val="ListLabel 8"/>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4383</Words>
  <Characters>24988</Characters>
  <Application>Microsoft Office Word</Application>
  <DocSecurity>0</DocSecurity>
  <Lines>208</Lines>
  <Paragraphs>58</Paragraphs>
  <ScaleCrop>false</ScaleCrop>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1</cp:revision>
  <cp:lastPrinted>2017-02-21T11:26:00Z</cp:lastPrinted>
  <dcterms:created xsi:type="dcterms:W3CDTF">2018-02-11T08:34:00Z</dcterms:created>
  <dcterms:modified xsi:type="dcterms:W3CDTF">2018-07-31T06:20:00Z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